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5C0611" w:rsidRPr="008C48B0" w:rsidRDefault="005C0611">
      <w:pPr>
        <w:rPr>
          <w:lang w:val="en-US"/>
        </w:rPr>
      </w:pPr>
    </w:p>
    <w:p w:rsidR="005C0611" w:rsidRPr="008C48B0" w:rsidRDefault="003A449E">
      <w:pPr>
        <w:rPr>
          <w:lang w:val="en-US"/>
        </w:rPr>
      </w:pPr>
      <w:r w:rsidRPr="008C48B0">
        <w:rPr>
          <w:lang w:val="en-US"/>
        </w:rPr>
        <w:t xml:space="preserve">1 </w:t>
      </w:r>
      <w:r w:rsidR="005C0611">
        <w:rPr>
          <w:noProof/>
        </w:rPr>
        <w:drawing>
          <wp:inline distT="0" distB="0" distL="0" distR="0">
            <wp:extent cx="2500213" cy="1875308"/>
            <wp:effectExtent l="0" t="0" r="1905" b="4445"/>
            <wp:docPr id="67160079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600791" name="Imagen 67160079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5787" cy="1984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0611" w:rsidRPr="008C48B0">
        <w:rPr>
          <w:lang w:val="en-US"/>
        </w:rPr>
        <w:t xml:space="preserve">  </w:t>
      </w:r>
      <w:r w:rsidR="005C0611">
        <w:rPr>
          <w:noProof/>
        </w:rPr>
        <w:drawing>
          <wp:inline distT="0" distB="0" distL="0" distR="0">
            <wp:extent cx="2500103" cy="1875225"/>
            <wp:effectExtent l="0" t="0" r="1905" b="4445"/>
            <wp:docPr id="1250112217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112217" name="Imagen 1250112217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7280" cy="1925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C48B0">
        <w:rPr>
          <w:lang w:val="en-US"/>
        </w:rPr>
        <w:t xml:space="preserve"> 3</w:t>
      </w:r>
    </w:p>
    <w:p w:rsidR="005C0611" w:rsidRPr="008C48B0" w:rsidRDefault="00497358">
      <w:pPr>
        <w:rPr>
          <w:lang w:val="en-US"/>
        </w:rPr>
      </w:pPr>
      <w:r>
        <w:rPr>
          <w:lang w:val="en-US"/>
        </w:rPr>
        <w:t xml:space="preserve">2 </w:t>
      </w:r>
      <w:r w:rsidR="00BF0B1F">
        <w:rPr>
          <w:noProof/>
        </w:rPr>
        <w:drawing>
          <wp:inline distT="0" distB="0" distL="0" distR="0">
            <wp:extent cx="5069216" cy="2725494"/>
            <wp:effectExtent l="0" t="0" r="0" b="5080"/>
            <wp:docPr id="1835869239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869239" name="Imagen 1835869239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2212" cy="2753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0611" w:rsidRPr="008C48B0" w:rsidRDefault="003A449E">
      <w:pPr>
        <w:rPr>
          <w:lang w:val="en-US"/>
        </w:rPr>
      </w:pPr>
      <w:r w:rsidRPr="008C48B0">
        <w:rPr>
          <w:lang w:val="en-US"/>
        </w:rPr>
        <w:t xml:space="preserve">4 </w:t>
      </w:r>
      <w:r w:rsidR="00F11CED">
        <w:rPr>
          <w:noProof/>
          <w:lang w:val="en-US"/>
        </w:rPr>
        <w:drawing>
          <wp:inline distT="0" distB="0" distL="0" distR="0">
            <wp:extent cx="2499956" cy="1875114"/>
            <wp:effectExtent l="0" t="0" r="2540" b="5080"/>
            <wp:docPr id="17983357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335729" name="Imagen 1798335729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2991" cy="1914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0611" w:rsidRPr="008C48B0">
        <w:rPr>
          <w:lang w:val="en-US"/>
        </w:rPr>
        <w:t xml:space="preserve">  </w:t>
      </w:r>
      <w:r w:rsidR="005C0611">
        <w:rPr>
          <w:noProof/>
        </w:rPr>
        <w:drawing>
          <wp:inline distT="0" distB="0" distL="0" distR="0">
            <wp:extent cx="2506126" cy="1877678"/>
            <wp:effectExtent l="0" t="0" r="0" b="2540"/>
            <wp:docPr id="1678481381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481381" name="Imagen 167848138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6046" cy="1960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C48B0">
        <w:rPr>
          <w:lang w:val="en-US"/>
        </w:rPr>
        <w:t xml:space="preserve"> 5</w:t>
      </w:r>
    </w:p>
    <w:p w:rsidR="003A449E" w:rsidRPr="008C48B0" w:rsidRDefault="003A449E">
      <w:pPr>
        <w:rPr>
          <w:lang w:val="en-US"/>
        </w:rPr>
      </w:pPr>
    </w:p>
    <w:p w:rsidR="00283F5B" w:rsidRPr="0028461E" w:rsidRDefault="00497358" w:rsidP="00497358">
      <w:pPr>
        <w:jc w:val="both"/>
        <w:rPr>
          <w:rFonts w:ascii="Arial" w:hAnsi="Arial" w:cs="Arial"/>
          <w:sz w:val="20"/>
          <w:szCs w:val="20"/>
          <w:lang w:val="en-US"/>
        </w:rPr>
      </w:pPr>
      <w:r w:rsidRPr="0028461E">
        <w:rPr>
          <w:rFonts w:ascii="Arial" w:hAnsi="Arial" w:cs="Arial"/>
          <w:sz w:val="20"/>
          <w:szCs w:val="20"/>
          <w:lang w:val="en-US"/>
        </w:rPr>
        <w:t>F</w:t>
      </w:r>
      <w:r w:rsidR="008C48B0" w:rsidRPr="0028461E">
        <w:rPr>
          <w:rFonts w:ascii="Arial" w:hAnsi="Arial" w:cs="Arial"/>
          <w:sz w:val="20"/>
          <w:szCs w:val="20"/>
          <w:lang w:val="en-US"/>
        </w:rPr>
        <w:t>igure</w:t>
      </w:r>
      <w:r w:rsidR="00885104" w:rsidRPr="0028461E">
        <w:rPr>
          <w:rFonts w:ascii="Arial" w:hAnsi="Arial" w:cs="Arial"/>
          <w:sz w:val="20"/>
          <w:szCs w:val="20"/>
          <w:lang w:val="en-US"/>
        </w:rPr>
        <w:t xml:space="preserve"> 1, Toledo, Ah horizon, </w:t>
      </w:r>
      <w:proofErr w:type="spellStart"/>
      <w:r w:rsidR="00885104" w:rsidRPr="0028461E">
        <w:rPr>
          <w:rFonts w:ascii="Arial" w:hAnsi="Arial" w:cs="Arial"/>
          <w:sz w:val="20"/>
          <w:szCs w:val="20"/>
          <w:lang w:val="en-US"/>
        </w:rPr>
        <w:t>enaulic</w:t>
      </w:r>
      <w:proofErr w:type="spellEnd"/>
      <w:r w:rsidR="004E41AF" w:rsidRPr="0028461E">
        <w:rPr>
          <w:rFonts w:ascii="Arial" w:hAnsi="Arial" w:cs="Arial"/>
          <w:sz w:val="20"/>
          <w:szCs w:val="20"/>
          <w:lang w:val="en-US"/>
        </w:rPr>
        <w:t>-related distribution wit</w:t>
      </w:r>
      <w:r w:rsidR="00F258A6" w:rsidRPr="0028461E">
        <w:rPr>
          <w:rFonts w:ascii="Arial" w:hAnsi="Arial" w:cs="Arial"/>
          <w:sz w:val="20"/>
          <w:szCs w:val="20"/>
          <w:lang w:val="en-US"/>
        </w:rPr>
        <w:t>h</w:t>
      </w:r>
      <w:r w:rsidR="004E41AF" w:rsidRPr="0028461E">
        <w:rPr>
          <w:rFonts w:ascii="Arial" w:hAnsi="Arial" w:cs="Arial"/>
          <w:sz w:val="20"/>
          <w:szCs w:val="20"/>
          <w:lang w:val="en-US"/>
        </w:rPr>
        <w:t xml:space="preserve"> </w:t>
      </w:r>
      <w:r w:rsidR="00BF0B1F" w:rsidRPr="0028461E">
        <w:rPr>
          <w:rFonts w:ascii="Arial" w:hAnsi="Arial" w:cs="Arial"/>
          <w:sz w:val="20"/>
          <w:szCs w:val="20"/>
          <w:lang w:val="en-US"/>
        </w:rPr>
        <w:t>compound packing voids</w:t>
      </w:r>
      <w:r w:rsidR="004E41AF" w:rsidRPr="0028461E">
        <w:rPr>
          <w:rFonts w:ascii="Arial" w:hAnsi="Arial" w:cs="Arial"/>
          <w:sz w:val="20"/>
          <w:szCs w:val="20"/>
          <w:lang w:val="en-US"/>
        </w:rPr>
        <w:t xml:space="preserve"> and</w:t>
      </w:r>
      <w:r w:rsidR="00BF0B1F" w:rsidRPr="0028461E">
        <w:rPr>
          <w:rFonts w:ascii="Arial" w:hAnsi="Arial" w:cs="Arial"/>
          <w:sz w:val="20"/>
          <w:szCs w:val="20"/>
          <w:lang w:val="en-US"/>
        </w:rPr>
        <w:t xml:space="preserve"> granular microstructure, </w:t>
      </w:r>
      <w:r w:rsidR="001A7FB3" w:rsidRPr="0028461E">
        <w:rPr>
          <w:rFonts w:ascii="Arial" w:hAnsi="Arial" w:cs="Arial"/>
          <w:sz w:val="20"/>
          <w:szCs w:val="20"/>
          <w:lang w:val="en-US"/>
        </w:rPr>
        <w:t xml:space="preserve">XPL </w:t>
      </w:r>
      <w:r w:rsidR="004E41AF" w:rsidRPr="0028461E">
        <w:rPr>
          <w:rFonts w:ascii="Arial" w:hAnsi="Arial" w:cs="Arial"/>
          <w:sz w:val="20"/>
          <w:szCs w:val="20"/>
          <w:lang w:val="en-US"/>
        </w:rPr>
        <w:t>(</w:t>
      </w:r>
      <w:r w:rsidR="00885104" w:rsidRPr="0028461E">
        <w:rPr>
          <w:rFonts w:ascii="Arial" w:hAnsi="Arial" w:cs="Arial"/>
          <w:sz w:val="20"/>
          <w:szCs w:val="20"/>
          <w:lang w:val="en-US"/>
        </w:rPr>
        <w:t>w</w:t>
      </w:r>
      <w:r w:rsidR="00FF5753" w:rsidRPr="0028461E">
        <w:rPr>
          <w:rFonts w:ascii="Arial" w:hAnsi="Arial" w:cs="Arial"/>
          <w:sz w:val="20"/>
          <w:szCs w:val="20"/>
          <w:lang w:val="en-US"/>
        </w:rPr>
        <w:t>ith</w:t>
      </w:r>
      <w:r w:rsidR="00885104" w:rsidRPr="0028461E">
        <w:rPr>
          <w:rFonts w:ascii="Arial" w:hAnsi="Arial" w:cs="Arial"/>
          <w:sz w:val="20"/>
          <w:szCs w:val="20"/>
          <w:lang w:val="en-US"/>
        </w:rPr>
        <w:t xml:space="preserve"> </w:t>
      </w:r>
      <w:r w:rsidR="004E41AF" w:rsidRPr="0028461E">
        <w:rPr>
          <w:rFonts w:ascii="Arial" w:hAnsi="Arial" w:cs="Arial"/>
          <w:sz w:val="20"/>
          <w:szCs w:val="20"/>
          <w:lang w:val="en-US"/>
        </w:rPr>
        <w:t>2</w:t>
      </w:r>
      <w:r w:rsidR="004E41AF" w:rsidRPr="0028461E">
        <w:rPr>
          <w:rFonts w:ascii="Arial" w:hAnsi="Arial" w:cs="Arial"/>
          <w:sz w:val="20"/>
          <w:szCs w:val="20"/>
          <w:vertAlign w:val="superscript"/>
          <w:lang w:val="en-US"/>
        </w:rPr>
        <w:t>nd</w:t>
      </w:r>
      <w:r w:rsidR="004E41AF" w:rsidRPr="0028461E">
        <w:rPr>
          <w:rFonts w:ascii="Arial" w:hAnsi="Arial" w:cs="Arial"/>
          <w:sz w:val="20"/>
          <w:szCs w:val="20"/>
          <w:lang w:val="en-US"/>
        </w:rPr>
        <w:t xml:space="preserve"> order </w:t>
      </w:r>
      <w:r w:rsidR="00885104" w:rsidRPr="0028461E">
        <w:rPr>
          <w:rFonts w:ascii="Arial" w:hAnsi="Arial" w:cs="Arial"/>
          <w:sz w:val="20"/>
          <w:szCs w:val="20"/>
          <w:lang w:val="en-US"/>
        </w:rPr>
        <w:t>blue compensa</w:t>
      </w:r>
      <w:r w:rsidR="00BF0B1F" w:rsidRPr="0028461E">
        <w:rPr>
          <w:rFonts w:ascii="Arial" w:hAnsi="Arial" w:cs="Arial"/>
          <w:sz w:val="20"/>
          <w:szCs w:val="20"/>
          <w:lang w:val="en-US"/>
        </w:rPr>
        <w:t>t</w:t>
      </w:r>
      <w:r w:rsidR="00885104" w:rsidRPr="0028461E">
        <w:rPr>
          <w:rFonts w:ascii="Arial" w:hAnsi="Arial" w:cs="Arial"/>
          <w:sz w:val="20"/>
          <w:szCs w:val="20"/>
          <w:lang w:val="en-US"/>
        </w:rPr>
        <w:t>or</w:t>
      </w:r>
      <w:r w:rsidR="004E41AF" w:rsidRPr="0028461E">
        <w:rPr>
          <w:rFonts w:ascii="Arial" w:hAnsi="Arial" w:cs="Arial"/>
          <w:sz w:val="20"/>
          <w:szCs w:val="20"/>
          <w:lang w:val="en-US"/>
        </w:rPr>
        <w:t>)</w:t>
      </w:r>
      <w:r w:rsidR="00885104" w:rsidRPr="0028461E">
        <w:rPr>
          <w:rFonts w:ascii="Arial" w:hAnsi="Arial" w:cs="Arial"/>
          <w:sz w:val="20"/>
          <w:szCs w:val="20"/>
          <w:lang w:val="en-US"/>
        </w:rPr>
        <w:t xml:space="preserve">. </w:t>
      </w:r>
      <w:r w:rsidR="008C48B0" w:rsidRPr="0028461E">
        <w:rPr>
          <w:rFonts w:ascii="Arial" w:hAnsi="Arial" w:cs="Arial"/>
          <w:sz w:val="20"/>
          <w:szCs w:val="20"/>
          <w:lang w:val="en-US"/>
        </w:rPr>
        <w:t xml:space="preserve">Figure </w:t>
      </w:r>
      <w:r w:rsidR="00885104" w:rsidRPr="0028461E">
        <w:rPr>
          <w:rFonts w:ascii="Arial" w:hAnsi="Arial" w:cs="Arial"/>
          <w:sz w:val="20"/>
          <w:szCs w:val="20"/>
          <w:lang w:val="en-US"/>
        </w:rPr>
        <w:t>2, Cuenca, Ah horizon, subangular blocky</w:t>
      </w:r>
      <w:r w:rsidR="00F258A6" w:rsidRPr="0028461E">
        <w:rPr>
          <w:rFonts w:ascii="Arial" w:hAnsi="Arial" w:cs="Arial"/>
          <w:sz w:val="20"/>
          <w:szCs w:val="20"/>
          <w:lang w:val="en-US"/>
        </w:rPr>
        <w:t xml:space="preserve"> with</w:t>
      </w:r>
      <w:r w:rsidR="001A7FB3" w:rsidRPr="0028461E">
        <w:rPr>
          <w:rFonts w:ascii="Arial" w:hAnsi="Arial" w:cs="Arial"/>
          <w:sz w:val="20"/>
          <w:szCs w:val="20"/>
          <w:lang w:val="en-US"/>
        </w:rPr>
        <w:t xml:space="preserve"> </w:t>
      </w:r>
      <w:r w:rsidR="00192134" w:rsidRPr="0028461E">
        <w:rPr>
          <w:rFonts w:ascii="Arial" w:hAnsi="Arial" w:cs="Arial"/>
          <w:sz w:val="20"/>
          <w:szCs w:val="20"/>
          <w:lang w:val="en-US"/>
        </w:rPr>
        <w:t xml:space="preserve">open </w:t>
      </w:r>
      <w:proofErr w:type="spellStart"/>
      <w:r w:rsidR="00192134" w:rsidRPr="0028461E">
        <w:rPr>
          <w:rFonts w:ascii="Arial" w:hAnsi="Arial" w:cs="Arial"/>
          <w:sz w:val="20"/>
          <w:szCs w:val="20"/>
          <w:lang w:val="en-US"/>
        </w:rPr>
        <w:t>porphyric</w:t>
      </w:r>
      <w:proofErr w:type="spellEnd"/>
      <w:r w:rsidR="00F258A6" w:rsidRPr="0028461E">
        <w:rPr>
          <w:rFonts w:ascii="Arial" w:hAnsi="Arial" w:cs="Arial"/>
          <w:sz w:val="20"/>
          <w:szCs w:val="20"/>
          <w:lang w:val="en-US"/>
        </w:rPr>
        <w:t xml:space="preserve"> c/f fabric</w:t>
      </w:r>
      <w:r w:rsidR="00192134" w:rsidRPr="0028461E">
        <w:rPr>
          <w:rFonts w:ascii="Arial" w:hAnsi="Arial" w:cs="Arial"/>
          <w:sz w:val="20"/>
          <w:szCs w:val="20"/>
          <w:lang w:val="en-US"/>
        </w:rPr>
        <w:t xml:space="preserve">, </w:t>
      </w:r>
      <w:r w:rsidR="001A7FB3" w:rsidRPr="0028461E">
        <w:rPr>
          <w:rFonts w:ascii="Arial" w:hAnsi="Arial" w:cs="Arial"/>
          <w:sz w:val="20"/>
          <w:szCs w:val="20"/>
          <w:lang w:val="en-US"/>
        </w:rPr>
        <w:t xml:space="preserve">XPL </w:t>
      </w:r>
      <w:proofErr w:type="spellStart"/>
      <w:r w:rsidR="00F258A6" w:rsidRPr="0028461E">
        <w:rPr>
          <w:rFonts w:ascii="Arial" w:hAnsi="Arial" w:cs="Arial"/>
          <w:sz w:val="20"/>
          <w:szCs w:val="20"/>
          <w:lang w:val="en-US"/>
        </w:rPr>
        <w:t>XPL</w:t>
      </w:r>
      <w:proofErr w:type="spellEnd"/>
      <w:r w:rsidR="00F258A6" w:rsidRPr="0028461E">
        <w:rPr>
          <w:rFonts w:ascii="Arial" w:hAnsi="Arial" w:cs="Arial"/>
          <w:sz w:val="20"/>
          <w:szCs w:val="20"/>
          <w:lang w:val="en-US"/>
        </w:rPr>
        <w:t xml:space="preserve"> (with 2</w:t>
      </w:r>
      <w:r w:rsidR="00F258A6" w:rsidRPr="0028461E">
        <w:rPr>
          <w:rFonts w:ascii="Arial" w:hAnsi="Arial" w:cs="Arial"/>
          <w:sz w:val="20"/>
          <w:szCs w:val="20"/>
          <w:vertAlign w:val="superscript"/>
          <w:lang w:val="en-US"/>
        </w:rPr>
        <w:t>nd</w:t>
      </w:r>
      <w:r w:rsidR="00F258A6" w:rsidRPr="0028461E">
        <w:rPr>
          <w:rFonts w:ascii="Arial" w:hAnsi="Arial" w:cs="Arial"/>
          <w:sz w:val="20"/>
          <w:szCs w:val="20"/>
          <w:lang w:val="en-US"/>
        </w:rPr>
        <w:t xml:space="preserve"> order blue compensator)</w:t>
      </w:r>
      <w:r w:rsidR="00192134" w:rsidRPr="0028461E">
        <w:rPr>
          <w:rFonts w:ascii="Arial" w:hAnsi="Arial" w:cs="Arial"/>
          <w:sz w:val="20"/>
          <w:szCs w:val="20"/>
          <w:lang w:val="en-US"/>
        </w:rPr>
        <w:t>, XPL</w:t>
      </w:r>
      <w:r w:rsidR="00885104" w:rsidRPr="0028461E">
        <w:rPr>
          <w:rFonts w:ascii="Arial" w:hAnsi="Arial" w:cs="Arial"/>
          <w:sz w:val="20"/>
          <w:szCs w:val="20"/>
          <w:lang w:val="en-US"/>
        </w:rPr>
        <w:t xml:space="preserve">. </w:t>
      </w:r>
      <w:r w:rsidR="008C48B0" w:rsidRPr="0028461E">
        <w:rPr>
          <w:rFonts w:ascii="Arial" w:hAnsi="Arial" w:cs="Arial"/>
          <w:sz w:val="20"/>
          <w:szCs w:val="20"/>
          <w:lang w:val="en-US"/>
        </w:rPr>
        <w:t xml:space="preserve">Figure </w:t>
      </w:r>
      <w:r w:rsidR="00885104" w:rsidRPr="0028461E">
        <w:rPr>
          <w:rFonts w:ascii="Arial" w:hAnsi="Arial" w:cs="Arial"/>
          <w:sz w:val="20"/>
          <w:szCs w:val="20"/>
          <w:lang w:val="en-US"/>
        </w:rPr>
        <w:t xml:space="preserve">3, Loja. Bw horizon, </w:t>
      </w:r>
      <w:r w:rsidR="00192134" w:rsidRPr="0028461E">
        <w:rPr>
          <w:rFonts w:ascii="Arial" w:hAnsi="Arial" w:cs="Arial"/>
          <w:sz w:val="20"/>
          <w:szCs w:val="20"/>
          <w:lang w:val="en-US"/>
        </w:rPr>
        <w:t xml:space="preserve">open </w:t>
      </w:r>
      <w:proofErr w:type="spellStart"/>
      <w:r w:rsidR="00192134" w:rsidRPr="0028461E">
        <w:rPr>
          <w:rFonts w:ascii="Arial" w:hAnsi="Arial" w:cs="Arial"/>
          <w:sz w:val="20"/>
          <w:szCs w:val="20"/>
          <w:lang w:val="en-US"/>
        </w:rPr>
        <w:t>porphyric</w:t>
      </w:r>
      <w:proofErr w:type="spellEnd"/>
      <w:r w:rsidR="00F258A6" w:rsidRPr="0028461E">
        <w:rPr>
          <w:rFonts w:ascii="Arial" w:hAnsi="Arial" w:cs="Arial"/>
          <w:sz w:val="20"/>
          <w:szCs w:val="20"/>
          <w:lang w:val="en-US"/>
        </w:rPr>
        <w:t xml:space="preserve"> c/f fabric with </w:t>
      </w:r>
      <w:r w:rsidR="00192134" w:rsidRPr="0028461E">
        <w:rPr>
          <w:rFonts w:ascii="Arial" w:hAnsi="Arial" w:cs="Arial"/>
          <w:sz w:val="20"/>
          <w:szCs w:val="20"/>
          <w:lang w:val="en-US"/>
        </w:rPr>
        <w:t>vugh</w:t>
      </w:r>
      <w:r w:rsidR="00F258A6" w:rsidRPr="0028461E">
        <w:rPr>
          <w:rFonts w:ascii="Arial" w:hAnsi="Arial" w:cs="Arial"/>
          <w:sz w:val="20"/>
          <w:szCs w:val="20"/>
          <w:lang w:val="en-US"/>
        </w:rPr>
        <w:t xml:space="preserve"> and </w:t>
      </w:r>
      <w:r w:rsidR="00885104" w:rsidRPr="0028461E">
        <w:rPr>
          <w:rFonts w:ascii="Arial" w:hAnsi="Arial" w:cs="Arial"/>
          <w:sz w:val="20"/>
          <w:szCs w:val="20"/>
          <w:lang w:val="en-US"/>
        </w:rPr>
        <w:t>stipple striated</w:t>
      </w:r>
      <w:r w:rsidR="00F258A6" w:rsidRPr="0028461E">
        <w:rPr>
          <w:rFonts w:ascii="Arial" w:hAnsi="Arial" w:cs="Arial"/>
          <w:sz w:val="20"/>
          <w:szCs w:val="20"/>
          <w:lang w:val="en-US"/>
        </w:rPr>
        <w:t xml:space="preserve"> b-fabric</w:t>
      </w:r>
      <w:r w:rsidR="00192134" w:rsidRPr="0028461E">
        <w:rPr>
          <w:rFonts w:ascii="Arial" w:hAnsi="Arial" w:cs="Arial"/>
          <w:sz w:val="20"/>
          <w:szCs w:val="20"/>
          <w:lang w:val="en-US"/>
        </w:rPr>
        <w:t>, XPL.</w:t>
      </w:r>
      <w:r w:rsidR="00885104" w:rsidRPr="0028461E">
        <w:rPr>
          <w:rFonts w:ascii="Arial" w:hAnsi="Arial" w:cs="Arial"/>
          <w:sz w:val="20"/>
          <w:szCs w:val="20"/>
          <w:lang w:val="en-US"/>
        </w:rPr>
        <w:t xml:space="preserve"> </w:t>
      </w:r>
      <w:r w:rsidR="008C48B0" w:rsidRPr="0028461E">
        <w:rPr>
          <w:rFonts w:ascii="Arial" w:hAnsi="Arial" w:cs="Arial"/>
          <w:sz w:val="20"/>
          <w:szCs w:val="20"/>
          <w:lang w:val="en-US"/>
        </w:rPr>
        <w:t xml:space="preserve">Figure </w:t>
      </w:r>
      <w:r w:rsidR="00885104" w:rsidRPr="0028461E">
        <w:rPr>
          <w:rFonts w:ascii="Arial" w:hAnsi="Arial" w:cs="Arial"/>
          <w:sz w:val="20"/>
          <w:szCs w:val="20"/>
          <w:lang w:val="en-US"/>
        </w:rPr>
        <w:t xml:space="preserve">4, </w:t>
      </w:r>
      <w:proofErr w:type="spellStart"/>
      <w:r w:rsidR="00885104" w:rsidRPr="0028461E">
        <w:rPr>
          <w:rFonts w:ascii="Arial" w:hAnsi="Arial" w:cs="Arial"/>
          <w:sz w:val="20"/>
          <w:szCs w:val="20"/>
          <w:lang w:val="en-US"/>
        </w:rPr>
        <w:t>Grazalema</w:t>
      </w:r>
      <w:proofErr w:type="spellEnd"/>
      <w:r w:rsidR="00885104" w:rsidRPr="0028461E">
        <w:rPr>
          <w:rFonts w:ascii="Arial" w:hAnsi="Arial" w:cs="Arial"/>
          <w:sz w:val="20"/>
          <w:szCs w:val="20"/>
          <w:lang w:val="en-US"/>
        </w:rPr>
        <w:t>, Bw horizon,</w:t>
      </w:r>
      <w:r w:rsidR="00192134" w:rsidRPr="0028461E">
        <w:rPr>
          <w:rFonts w:ascii="Arial" w:hAnsi="Arial" w:cs="Arial"/>
          <w:sz w:val="20"/>
          <w:szCs w:val="20"/>
          <w:lang w:val="en-US"/>
        </w:rPr>
        <w:t xml:space="preserve"> open </w:t>
      </w:r>
      <w:proofErr w:type="spellStart"/>
      <w:r w:rsidR="00192134" w:rsidRPr="0028461E">
        <w:rPr>
          <w:rFonts w:ascii="Arial" w:hAnsi="Arial" w:cs="Arial"/>
          <w:sz w:val="20"/>
          <w:szCs w:val="20"/>
          <w:lang w:val="en-US"/>
        </w:rPr>
        <w:t>porphyric</w:t>
      </w:r>
      <w:proofErr w:type="spellEnd"/>
      <w:r w:rsidR="00F258A6" w:rsidRPr="0028461E">
        <w:rPr>
          <w:rFonts w:ascii="Arial" w:hAnsi="Arial" w:cs="Arial"/>
          <w:sz w:val="20"/>
          <w:szCs w:val="20"/>
          <w:lang w:val="en-US"/>
        </w:rPr>
        <w:t xml:space="preserve"> c/f fabric and</w:t>
      </w:r>
      <w:r w:rsidR="00192134" w:rsidRPr="0028461E">
        <w:rPr>
          <w:rFonts w:ascii="Arial" w:hAnsi="Arial" w:cs="Arial"/>
          <w:sz w:val="20"/>
          <w:szCs w:val="20"/>
          <w:lang w:val="en-US"/>
        </w:rPr>
        <w:t xml:space="preserve"> </w:t>
      </w:r>
      <w:r w:rsidR="00FF5753" w:rsidRPr="0028461E">
        <w:rPr>
          <w:rFonts w:ascii="Arial" w:hAnsi="Arial" w:cs="Arial"/>
          <w:sz w:val="20"/>
          <w:szCs w:val="20"/>
          <w:lang w:val="en-US"/>
        </w:rPr>
        <w:t>par</w:t>
      </w:r>
      <w:r w:rsidR="00BF0B1F" w:rsidRPr="0028461E">
        <w:rPr>
          <w:rFonts w:ascii="Arial" w:hAnsi="Arial" w:cs="Arial"/>
          <w:sz w:val="20"/>
          <w:szCs w:val="20"/>
          <w:lang w:val="en-US"/>
        </w:rPr>
        <w:t>a</w:t>
      </w:r>
      <w:r w:rsidR="00FF5753" w:rsidRPr="0028461E">
        <w:rPr>
          <w:rFonts w:ascii="Arial" w:hAnsi="Arial" w:cs="Arial"/>
          <w:sz w:val="20"/>
          <w:szCs w:val="20"/>
          <w:lang w:val="en-US"/>
        </w:rPr>
        <w:t>llel-</w:t>
      </w:r>
      <w:proofErr w:type="spellStart"/>
      <w:r w:rsidR="00FF5753" w:rsidRPr="0028461E">
        <w:rPr>
          <w:rFonts w:ascii="Arial" w:hAnsi="Arial" w:cs="Arial"/>
          <w:sz w:val="20"/>
          <w:szCs w:val="20"/>
          <w:lang w:val="en-US"/>
        </w:rPr>
        <w:t>poro</w:t>
      </w:r>
      <w:proofErr w:type="spellEnd"/>
      <w:r w:rsidR="00FF5753" w:rsidRPr="0028461E">
        <w:rPr>
          <w:rFonts w:ascii="Arial" w:hAnsi="Arial" w:cs="Arial"/>
          <w:sz w:val="20"/>
          <w:szCs w:val="20"/>
          <w:lang w:val="en-US"/>
        </w:rPr>
        <w:t xml:space="preserve"> striated</w:t>
      </w:r>
      <w:r w:rsidR="00192134" w:rsidRPr="0028461E">
        <w:rPr>
          <w:rFonts w:ascii="Arial" w:hAnsi="Arial" w:cs="Arial"/>
          <w:sz w:val="20"/>
          <w:szCs w:val="20"/>
          <w:lang w:val="en-US"/>
        </w:rPr>
        <w:t xml:space="preserve">, XPL. </w:t>
      </w:r>
      <w:r w:rsidR="008C48B0" w:rsidRPr="0028461E">
        <w:rPr>
          <w:rFonts w:ascii="Arial" w:hAnsi="Arial" w:cs="Arial"/>
          <w:sz w:val="20"/>
          <w:szCs w:val="20"/>
          <w:lang w:val="en-US"/>
        </w:rPr>
        <w:t xml:space="preserve">Figure </w:t>
      </w:r>
      <w:r w:rsidR="00192134" w:rsidRPr="0028461E">
        <w:rPr>
          <w:rFonts w:ascii="Arial" w:hAnsi="Arial" w:cs="Arial"/>
          <w:sz w:val="20"/>
          <w:szCs w:val="20"/>
          <w:lang w:val="en-US"/>
        </w:rPr>
        <w:t xml:space="preserve">5, Colmenar de </w:t>
      </w:r>
      <w:proofErr w:type="spellStart"/>
      <w:r w:rsidR="00192134" w:rsidRPr="0028461E">
        <w:rPr>
          <w:rFonts w:ascii="Arial" w:hAnsi="Arial" w:cs="Arial"/>
          <w:sz w:val="20"/>
          <w:szCs w:val="20"/>
          <w:lang w:val="en-US"/>
        </w:rPr>
        <w:t>Oreja</w:t>
      </w:r>
      <w:proofErr w:type="spellEnd"/>
      <w:r w:rsidR="00192134" w:rsidRPr="0028461E">
        <w:rPr>
          <w:rFonts w:ascii="Arial" w:hAnsi="Arial" w:cs="Arial"/>
          <w:sz w:val="20"/>
          <w:szCs w:val="20"/>
          <w:lang w:val="en-US"/>
        </w:rPr>
        <w:t xml:space="preserve">, </w:t>
      </w:r>
      <w:proofErr w:type="spellStart"/>
      <w:r w:rsidR="00192134" w:rsidRPr="0028461E">
        <w:rPr>
          <w:rFonts w:ascii="Arial" w:hAnsi="Arial" w:cs="Arial"/>
          <w:sz w:val="20"/>
          <w:szCs w:val="20"/>
          <w:lang w:val="en-US"/>
        </w:rPr>
        <w:t>Bt</w:t>
      </w:r>
      <w:r w:rsidR="005244EE" w:rsidRPr="0028461E">
        <w:rPr>
          <w:rFonts w:ascii="Arial" w:hAnsi="Arial" w:cs="Arial"/>
          <w:sz w:val="20"/>
          <w:szCs w:val="20"/>
          <w:lang w:val="en-US"/>
        </w:rPr>
        <w:t>g</w:t>
      </w:r>
      <w:proofErr w:type="spellEnd"/>
      <w:r w:rsidR="00192134" w:rsidRPr="0028461E">
        <w:rPr>
          <w:rFonts w:ascii="Arial" w:hAnsi="Arial" w:cs="Arial"/>
          <w:sz w:val="20"/>
          <w:szCs w:val="20"/>
          <w:lang w:val="en-US"/>
        </w:rPr>
        <w:t xml:space="preserve"> horizon,</w:t>
      </w:r>
      <w:r w:rsidR="00FF5753" w:rsidRPr="0028461E">
        <w:rPr>
          <w:rFonts w:ascii="Arial" w:hAnsi="Arial" w:cs="Arial"/>
          <w:sz w:val="20"/>
          <w:szCs w:val="20"/>
          <w:lang w:val="en-US"/>
        </w:rPr>
        <w:t xml:space="preserve"> </w:t>
      </w:r>
      <w:r w:rsidR="00192134" w:rsidRPr="0028461E">
        <w:rPr>
          <w:rFonts w:ascii="Arial" w:hAnsi="Arial" w:cs="Arial"/>
          <w:sz w:val="20"/>
          <w:szCs w:val="20"/>
          <w:lang w:val="en-US"/>
        </w:rPr>
        <w:t xml:space="preserve">open </w:t>
      </w:r>
      <w:proofErr w:type="spellStart"/>
      <w:r w:rsidR="00192134" w:rsidRPr="0028461E">
        <w:rPr>
          <w:rFonts w:ascii="Arial" w:hAnsi="Arial" w:cs="Arial"/>
          <w:sz w:val="20"/>
          <w:szCs w:val="20"/>
          <w:lang w:val="en-US"/>
        </w:rPr>
        <w:t>porphyric</w:t>
      </w:r>
      <w:proofErr w:type="spellEnd"/>
      <w:r w:rsidR="00F258A6" w:rsidRPr="0028461E">
        <w:rPr>
          <w:rFonts w:ascii="Arial" w:hAnsi="Arial" w:cs="Arial"/>
          <w:sz w:val="20"/>
          <w:szCs w:val="20"/>
          <w:lang w:val="en-US"/>
        </w:rPr>
        <w:t xml:space="preserve"> with</w:t>
      </w:r>
      <w:r w:rsidR="008C48B0" w:rsidRPr="0028461E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8C48B0" w:rsidRPr="0028461E">
        <w:rPr>
          <w:rFonts w:ascii="Arial" w:hAnsi="Arial" w:cs="Arial"/>
          <w:sz w:val="20"/>
          <w:szCs w:val="20"/>
          <w:lang w:val="en-US"/>
        </w:rPr>
        <w:t>poro</w:t>
      </w:r>
      <w:proofErr w:type="spellEnd"/>
      <w:r w:rsidR="008C48B0" w:rsidRPr="0028461E">
        <w:rPr>
          <w:rFonts w:ascii="Arial" w:hAnsi="Arial" w:cs="Arial"/>
          <w:sz w:val="20"/>
          <w:szCs w:val="20"/>
          <w:lang w:val="en-US"/>
        </w:rPr>
        <w:t>-grano striated</w:t>
      </w:r>
      <w:r w:rsidR="00F258A6" w:rsidRPr="0028461E">
        <w:rPr>
          <w:rFonts w:ascii="Arial" w:hAnsi="Arial" w:cs="Arial"/>
          <w:sz w:val="20"/>
          <w:szCs w:val="20"/>
          <w:lang w:val="en-US"/>
        </w:rPr>
        <w:t xml:space="preserve"> b-fabric and </w:t>
      </w:r>
      <w:r w:rsidR="008C48B0" w:rsidRPr="0028461E">
        <w:rPr>
          <w:rFonts w:ascii="Arial" w:hAnsi="Arial" w:cs="Arial"/>
          <w:sz w:val="20"/>
          <w:szCs w:val="20"/>
          <w:lang w:val="en-US"/>
        </w:rPr>
        <w:t xml:space="preserve">hydromorphic </w:t>
      </w:r>
      <w:proofErr w:type="spellStart"/>
      <w:r w:rsidR="008C48B0" w:rsidRPr="0028461E">
        <w:rPr>
          <w:rFonts w:ascii="Arial" w:hAnsi="Arial" w:cs="Arial"/>
          <w:sz w:val="20"/>
          <w:szCs w:val="20"/>
          <w:lang w:val="en-US"/>
        </w:rPr>
        <w:t>micromass</w:t>
      </w:r>
      <w:proofErr w:type="spellEnd"/>
      <w:r w:rsidR="008C48B0" w:rsidRPr="0028461E">
        <w:rPr>
          <w:rFonts w:ascii="Arial" w:hAnsi="Arial" w:cs="Arial"/>
          <w:sz w:val="20"/>
          <w:szCs w:val="20"/>
          <w:lang w:val="en-US"/>
        </w:rPr>
        <w:t>, XPL.</w:t>
      </w:r>
      <w:r w:rsidR="00283F5B" w:rsidRPr="0028461E"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283F5B" w:rsidRDefault="00283F5B">
      <w:pPr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br w:type="page"/>
      </w:r>
    </w:p>
    <w:p w:rsidR="00283F5B" w:rsidRPr="00770948" w:rsidRDefault="00283F5B" w:rsidP="00283F5B">
      <w:pPr>
        <w:rPr>
          <w:lang w:val="en-US"/>
        </w:rPr>
      </w:pPr>
      <w:r w:rsidRPr="00770948">
        <w:rPr>
          <w:lang w:val="en-US"/>
        </w:rPr>
        <w:lastRenderedPageBreak/>
        <w:t xml:space="preserve">  6 </w:t>
      </w:r>
      <w:r>
        <w:rPr>
          <w:noProof/>
        </w:rPr>
        <w:drawing>
          <wp:inline distT="0" distB="0" distL="0" distR="0" wp14:anchorId="75D3256C" wp14:editId="404FA289">
            <wp:extent cx="2452420" cy="1838017"/>
            <wp:effectExtent l="0" t="0" r="0" b="3810"/>
            <wp:docPr id="130488147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881476" name="Imagen 130488147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1721" cy="191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70948">
        <w:rPr>
          <w:lang w:val="en-US"/>
        </w:rPr>
        <w:t xml:space="preserve">  </w:t>
      </w:r>
      <w:r>
        <w:rPr>
          <w:noProof/>
        </w:rPr>
        <w:drawing>
          <wp:inline distT="0" distB="0" distL="0" distR="0" wp14:anchorId="4A1B36D0" wp14:editId="1112A9A0">
            <wp:extent cx="2452294" cy="1837921"/>
            <wp:effectExtent l="0" t="0" r="0" b="3810"/>
            <wp:docPr id="679015704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015704" name="Imagen 67901570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2215" cy="1942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70948">
        <w:rPr>
          <w:lang w:val="en-US"/>
        </w:rPr>
        <w:t xml:space="preserve"> 7</w:t>
      </w:r>
    </w:p>
    <w:p w:rsidR="00283F5B" w:rsidRPr="00770948" w:rsidRDefault="00283F5B" w:rsidP="00283F5B">
      <w:pPr>
        <w:rPr>
          <w:lang w:val="en-US"/>
        </w:rPr>
      </w:pPr>
      <w:r w:rsidRPr="00770948">
        <w:rPr>
          <w:lang w:val="en-US"/>
        </w:rPr>
        <w:t xml:space="preserve">  8 </w:t>
      </w:r>
      <w:r>
        <w:rPr>
          <w:noProof/>
        </w:rPr>
        <w:drawing>
          <wp:inline distT="0" distB="0" distL="0" distR="0" wp14:anchorId="14020D5C" wp14:editId="2DC738AC">
            <wp:extent cx="2456294" cy="1842366"/>
            <wp:effectExtent l="0" t="0" r="0" b="0"/>
            <wp:docPr id="94738405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384054" name="Imagen 947384054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560337" cy="192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70948">
        <w:rPr>
          <w:lang w:val="en-US"/>
        </w:rPr>
        <w:t xml:space="preserve">  </w:t>
      </w:r>
      <w:r w:rsidR="00F11CED">
        <w:rPr>
          <w:noProof/>
          <w:lang w:val="en-US"/>
        </w:rPr>
        <w:drawing>
          <wp:inline distT="0" distB="0" distL="0" distR="0">
            <wp:extent cx="2449707" cy="1837425"/>
            <wp:effectExtent l="0" t="0" r="1905" b="4445"/>
            <wp:docPr id="230467714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467714" name="Imagen 230467714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5557" cy="2066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70948">
        <w:rPr>
          <w:lang w:val="en-US"/>
        </w:rPr>
        <w:t xml:space="preserve"> </w:t>
      </w:r>
      <w:r>
        <w:rPr>
          <w:lang w:val="en-US"/>
        </w:rPr>
        <w:t>9</w:t>
      </w:r>
    </w:p>
    <w:p w:rsidR="00283F5B" w:rsidRPr="00770948" w:rsidRDefault="00283F5B" w:rsidP="00283F5B">
      <w:pPr>
        <w:rPr>
          <w:lang w:val="en-US"/>
        </w:rPr>
      </w:pPr>
      <w:r w:rsidRPr="00770948">
        <w:rPr>
          <w:lang w:val="en-US"/>
        </w:rPr>
        <w:t xml:space="preserve">10 </w:t>
      </w:r>
      <w:r w:rsidR="00F11CED">
        <w:rPr>
          <w:noProof/>
          <w:lang w:val="en-US"/>
        </w:rPr>
        <w:drawing>
          <wp:inline distT="0" distB="0" distL="0" distR="0">
            <wp:extent cx="2444996" cy="1833893"/>
            <wp:effectExtent l="0" t="0" r="6350" b="0"/>
            <wp:docPr id="66256438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564384" name="Imagen 662564384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8524" cy="1926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70948">
        <w:rPr>
          <w:lang w:val="en-US"/>
        </w:rPr>
        <w:t xml:space="preserve">  </w:t>
      </w:r>
      <w:r>
        <w:rPr>
          <w:noProof/>
        </w:rPr>
        <w:drawing>
          <wp:inline distT="0" distB="0" distL="0" distR="0" wp14:anchorId="097C4E59" wp14:editId="00D65B51">
            <wp:extent cx="2446619" cy="1833669"/>
            <wp:effectExtent l="0" t="0" r="5080" b="0"/>
            <wp:docPr id="1143535442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535442" name="Imagen 1143535442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484363" cy="1861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70948">
        <w:rPr>
          <w:lang w:val="en-US"/>
        </w:rPr>
        <w:t xml:space="preserve"> 11</w:t>
      </w:r>
    </w:p>
    <w:p w:rsidR="00283F5B" w:rsidRDefault="00283F5B" w:rsidP="00283F5B">
      <w:pPr>
        <w:rPr>
          <w:rFonts w:ascii="Arial" w:hAnsi="Arial" w:cs="Arial"/>
          <w:sz w:val="20"/>
          <w:szCs w:val="20"/>
          <w:lang w:val="en-US"/>
        </w:rPr>
      </w:pPr>
    </w:p>
    <w:p w:rsidR="00283F5B" w:rsidRDefault="00283F5B" w:rsidP="00283F5B">
      <w:pPr>
        <w:jc w:val="both"/>
        <w:rPr>
          <w:rFonts w:ascii="Arial" w:hAnsi="Arial" w:cs="Arial"/>
          <w:sz w:val="20"/>
          <w:szCs w:val="20"/>
          <w:lang w:val="en-US"/>
        </w:rPr>
      </w:pPr>
      <w:r w:rsidRPr="005E2AC2">
        <w:rPr>
          <w:rFonts w:ascii="Arial" w:hAnsi="Arial" w:cs="Arial"/>
          <w:sz w:val="20"/>
          <w:szCs w:val="20"/>
          <w:lang w:val="en-US"/>
        </w:rPr>
        <w:t xml:space="preserve">Figure 6, Colmenar de </w:t>
      </w:r>
      <w:proofErr w:type="spellStart"/>
      <w:r w:rsidRPr="005E2AC2">
        <w:rPr>
          <w:rFonts w:ascii="Arial" w:hAnsi="Arial" w:cs="Arial"/>
          <w:sz w:val="20"/>
          <w:szCs w:val="20"/>
          <w:lang w:val="en-US"/>
        </w:rPr>
        <w:t>Oreja</w:t>
      </w:r>
      <w:proofErr w:type="spellEnd"/>
      <w:r w:rsidRPr="005E2AC2">
        <w:rPr>
          <w:rFonts w:ascii="Arial" w:hAnsi="Arial" w:cs="Arial"/>
          <w:sz w:val="20"/>
          <w:szCs w:val="20"/>
          <w:lang w:val="en-US"/>
        </w:rPr>
        <w:t>, Bt horizon, illuvial clay coating in vugh</w:t>
      </w:r>
      <w:r w:rsidR="00F258A6">
        <w:rPr>
          <w:rFonts w:ascii="Arial" w:hAnsi="Arial" w:cs="Arial"/>
          <w:sz w:val="20"/>
          <w:szCs w:val="20"/>
          <w:lang w:val="en-US"/>
        </w:rPr>
        <w:t xml:space="preserve"> void;</w:t>
      </w:r>
      <w:r w:rsidRPr="005E2AC2">
        <w:rPr>
          <w:rFonts w:ascii="Arial" w:hAnsi="Arial" w:cs="Arial"/>
          <w:sz w:val="20"/>
          <w:szCs w:val="20"/>
          <w:lang w:val="en-US"/>
        </w:rPr>
        <w:t xml:space="preserve"> open </w:t>
      </w:r>
      <w:proofErr w:type="spellStart"/>
      <w:r w:rsidRPr="005E2AC2">
        <w:rPr>
          <w:rFonts w:ascii="Arial" w:hAnsi="Arial" w:cs="Arial"/>
          <w:sz w:val="20"/>
          <w:szCs w:val="20"/>
          <w:lang w:val="en-US"/>
        </w:rPr>
        <w:t>porphyric</w:t>
      </w:r>
      <w:proofErr w:type="spellEnd"/>
      <w:r w:rsidR="00F258A6">
        <w:rPr>
          <w:rFonts w:ascii="Arial" w:hAnsi="Arial" w:cs="Arial"/>
          <w:sz w:val="20"/>
          <w:szCs w:val="20"/>
          <w:lang w:val="en-US"/>
        </w:rPr>
        <w:t xml:space="preserve"> c/f fabric</w:t>
      </w:r>
      <w:r>
        <w:rPr>
          <w:rFonts w:ascii="Arial" w:hAnsi="Arial" w:cs="Arial"/>
          <w:sz w:val="20"/>
          <w:szCs w:val="20"/>
          <w:lang w:val="en-US"/>
        </w:rPr>
        <w:t>, mosaic speckled</w:t>
      </w:r>
      <w:r w:rsidR="00F258A6">
        <w:rPr>
          <w:rFonts w:ascii="Arial" w:hAnsi="Arial" w:cs="Arial"/>
          <w:sz w:val="20"/>
          <w:szCs w:val="20"/>
          <w:lang w:val="en-US"/>
        </w:rPr>
        <w:t xml:space="preserve"> b-fabric;</w:t>
      </w:r>
      <w:r>
        <w:rPr>
          <w:rFonts w:ascii="Arial" w:hAnsi="Arial" w:cs="Arial"/>
          <w:sz w:val="20"/>
          <w:szCs w:val="20"/>
          <w:lang w:val="en-US"/>
        </w:rPr>
        <w:t xml:space="preserve"> quartz and feldspar </w:t>
      </w:r>
      <w:r w:rsidR="00F258A6">
        <w:rPr>
          <w:rFonts w:ascii="Arial" w:hAnsi="Arial" w:cs="Arial"/>
          <w:sz w:val="20"/>
          <w:szCs w:val="20"/>
          <w:lang w:val="en-US"/>
        </w:rPr>
        <w:t xml:space="preserve">as </w:t>
      </w:r>
      <w:r>
        <w:rPr>
          <w:rFonts w:ascii="Arial" w:hAnsi="Arial" w:cs="Arial"/>
          <w:sz w:val="20"/>
          <w:szCs w:val="20"/>
          <w:lang w:val="en-US"/>
        </w:rPr>
        <w:t>coarse components</w:t>
      </w:r>
      <w:r w:rsidR="00F258A6">
        <w:rPr>
          <w:rFonts w:ascii="Arial" w:hAnsi="Arial" w:cs="Arial"/>
          <w:sz w:val="20"/>
          <w:szCs w:val="20"/>
          <w:lang w:val="en-US"/>
        </w:rPr>
        <w:t>;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 w:rsidRPr="005E2AC2">
        <w:rPr>
          <w:rFonts w:ascii="Arial" w:hAnsi="Arial" w:cs="Arial"/>
          <w:sz w:val="20"/>
          <w:szCs w:val="20"/>
          <w:lang w:val="en-US"/>
        </w:rPr>
        <w:t xml:space="preserve">strongly </w:t>
      </w:r>
      <w:r>
        <w:rPr>
          <w:rFonts w:ascii="Arial" w:hAnsi="Arial" w:cs="Arial"/>
          <w:sz w:val="20"/>
          <w:szCs w:val="20"/>
          <w:lang w:val="en-US"/>
        </w:rPr>
        <w:t>ferruginous</w:t>
      </w:r>
      <w:r w:rsidR="00F258A6">
        <w:rPr>
          <w:rFonts w:ascii="Arial" w:hAnsi="Arial" w:cs="Arial"/>
          <w:sz w:val="20"/>
          <w:szCs w:val="20"/>
          <w:lang w:val="en-US"/>
        </w:rPr>
        <w:t xml:space="preserve"> clay </w:t>
      </w:r>
      <w:proofErr w:type="spellStart"/>
      <w:r w:rsidR="00F258A6">
        <w:rPr>
          <w:rFonts w:ascii="Arial" w:hAnsi="Arial" w:cs="Arial"/>
          <w:sz w:val="20"/>
          <w:szCs w:val="20"/>
          <w:lang w:val="en-US"/>
        </w:rPr>
        <w:t>micromass</w:t>
      </w:r>
      <w:proofErr w:type="spellEnd"/>
      <w:r>
        <w:rPr>
          <w:rFonts w:ascii="Arial" w:hAnsi="Arial" w:cs="Arial"/>
          <w:sz w:val="20"/>
          <w:szCs w:val="20"/>
          <w:lang w:val="en-US"/>
        </w:rPr>
        <w:t>, XPL.</w:t>
      </w:r>
      <w:r w:rsidR="00F258A6"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Figure 7</w:t>
      </w:r>
      <w:r w:rsidRPr="005E2AC2"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" w:hAnsi="Arial" w:cs="Arial"/>
          <w:sz w:val="20"/>
          <w:szCs w:val="20"/>
          <w:lang w:val="en-US"/>
        </w:rPr>
        <w:t xml:space="preserve"> Cuenca, Bt horizon, </w:t>
      </w:r>
      <w:r w:rsidRPr="005E2AC2">
        <w:rPr>
          <w:rFonts w:ascii="Arial" w:hAnsi="Arial" w:cs="Arial"/>
          <w:sz w:val="20"/>
          <w:szCs w:val="20"/>
          <w:lang w:val="en-US"/>
        </w:rPr>
        <w:t>illuvial clay coating in vugh</w:t>
      </w:r>
      <w:r w:rsidR="00F258A6">
        <w:rPr>
          <w:rFonts w:ascii="Arial" w:hAnsi="Arial" w:cs="Arial"/>
          <w:sz w:val="20"/>
          <w:szCs w:val="20"/>
          <w:lang w:val="en-US"/>
        </w:rPr>
        <w:t xml:space="preserve"> void and </w:t>
      </w:r>
      <w:r w:rsidRPr="00BE3651">
        <w:rPr>
          <w:rFonts w:ascii="Arial" w:hAnsi="Arial" w:cs="Arial"/>
          <w:sz w:val="20"/>
          <w:szCs w:val="20"/>
          <w:lang w:val="en-US"/>
        </w:rPr>
        <w:t>coal residue</w:t>
      </w:r>
      <w:r w:rsidR="00F258A6">
        <w:rPr>
          <w:rFonts w:ascii="Arial" w:hAnsi="Arial" w:cs="Arial"/>
          <w:sz w:val="20"/>
          <w:szCs w:val="20"/>
          <w:lang w:val="en-US"/>
        </w:rPr>
        <w:t>;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 w:rsidRPr="00BE3651">
        <w:rPr>
          <w:rFonts w:ascii="Arial" w:hAnsi="Arial" w:cs="Arial"/>
          <w:sz w:val="20"/>
          <w:szCs w:val="20"/>
          <w:lang w:val="en-US"/>
        </w:rPr>
        <w:t xml:space="preserve">double spaced </w:t>
      </w:r>
      <w:proofErr w:type="spellStart"/>
      <w:r w:rsidRPr="00BE3651">
        <w:rPr>
          <w:rFonts w:ascii="Arial" w:hAnsi="Arial" w:cs="Arial"/>
          <w:sz w:val="20"/>
          <w:szCs w:val="20"/>
          <w:lang w:val="en-US"/>
        </w:rPr>
        <w:t>porphyric</w:t>
      </w:r>
      <w:proofErr w:type="spellEnd"/>
      <w:r w:rsidR="00F258A6">
        <w:rPr>
          <w:rFonts w:ascii="Arial" w:hAnsi="Arial" w:cs="Arial"/>
          <w:sz w:val="20"/>
          <w:szCs w:val="20"/>
          <w:lang w:val="en-US"/>
        </w:rPr>
        <w:t xml:space="preserve"> c/f fabric</w:t>
      </w:r>
      <w:r>
        <w:rPr>
          <w:rFonts w:ascii="Arial" w:hAnsi="Arial" w:cs="Arial"/>
          <w:sz w:val="20"/>
          <w:szCs w:val="20"/>
          <w:lang w:val="en-US"/>
        </w:rPr>
        <w:t xml:space="preserve">, PPL. Figure 8. Arganda, horizon Bt, </w:t>
      </w:r>
      <w:r w:rsidR="00F258A6">
        <w:rPr>
          <w:rFonts w:ascii="Arial" w:hAnsi="Arial" w:cs="Arial"/>
          <w:sz w:val="20"/>
          <w:szCs w:val="20"/>
          <w:lang w:val="en-US"/>
        </w:rPr>
        <w:t>fragmented</w:t>
      </w:r>
      <w:r w:rsidR="00566F28">
        <w:rPr>
          <w:rFonts w:ascii="Arial" w:hAnsi="Arial" w:cs="Arial"/>
          <w:sz w:val="20"/>
          <w:szCs w:val="20"/>
          <w:lang w:val="en-US"/>
        </w:rPr>
        <w:t xml:space="preserve"> </w:t>
      </w:r>
      <w:r w:rsidRPr="004C5D7A">
        <w:rPr>
          <w:rFonts w:ascii="Arial" w:hAnsi="Arial" w:cs="Arial"/>
          <w:sz w:val="20"/>
          <w:szCs w:val="20"/>
          <w:lang w:val="en-US"/>
        </w:rPr>
        <w:t>illuvial clay</w:t>
      </w:r>
      <w:r w:rsidR="00566F28">
        <w:rPr>
          <w:rFonts w:ascii="Arial" w:hAnsi="Arial" w:cs="Arial"/>
          <w:sz w:val="20"/>
          <w:szCs w:val="20"/>
          <w:lang w:val="en-US"/>
        </w:rPr>
        <w:t xml:space="preserve">; </w:t>
      </w:r>
      <w:r w:rsidRPr="005E2AC2">
        <w:rPr>
          <w:rFonts w:ascii="Arial" w:hAnsi="Arial" w:cs="Arial"/>
          <w:sz w:val="20"/>
          <w:szCs w:val="20"/>
          <w:lang w:val="en-US"/>
        </w:rPr>
        <w:t xml:space="preserve">open </w:t>
      </w:r>
      <w:proofErr w:type="spellStart"/>
      <w:r w:rsidRPr="005E2AC2">
        <w:rPr>
          <w:rFonts w:ascii="Arial" w:hAnsi="Arial" w:cs="Arial"/>
          <w:sz w:val="20"/>
          <w:szCs w:val="20"/>
          <w:lang w:val="en-US"/>
        </w:rPr>
        <w:t>porphyric</w:t>
      </w:r>
      <w:proofErr w:type="spellEnd"/>
      <w:r w:rsidR="00566F28">
        <w:rPr>
          <w:rFonts w:ascii="Arial" w:hAnsi="Arial" w:cs="Arial"/>
          <w:sz w:val="20"/>
          <w:szCs w:val="20"/>
          <w:lang w:val="en-US"/>
        </w:rPr>
        <w:t xml:space="preserve"> c/f fabric; </w:t>
      </w:r>
      <w:r>
        <w:rPr>
          <w:rFonts w:ascii="Arial" w:hAnsi="Arial" w:cs="Arial"/>
          <w:sz w:val="20"/>
          <w:szCs w:val="20"/>
          <w:lang w:val="en-US"/>
        </w:rPr>
        <w:t xml:space="preserve">quartz and feldspar </w:t>
      </w:r>
      <w:r w:rsidR="00566F28">
        <w:rPr>
          <w:rFonts w:ascii="Arial" w:hAnsi="Arial" w:cs="Arial"/>
          <w:sz w:val="20"/>
          <w:szCs w:val="20"/>
          <w:lang w:val="en-US"/>
        </w:rPr>
        <w:t xml:space="preserve">as </w:t>
      </w:r>
      <w:r>
        <w:rPr>
          <w:rFonts w:ascii="Arial" w:hAnsi="Arial" w:cs="Arial"/>
          <w:sz w:val="20"/>
          <w:szCs w:val="20"/>
          <w:lang w:val="en-US"/>
        </w:rPr>
        <w:t>coarse components</w:t>
      </w:r>
      <w:r w:rsidR="00566F28">
        <w:rPr>
          <w:rFonts w:ascii="Arial" w:hAnsi="Arial" w:cs="Arial"/>
          <w:sz w:val="20"/>
          <w:szCs w:val="20"/>
          <w:lang w:val="en-US"/>
        </w:rPr>
        <w:t>;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 w:rsidRPr="005E2AC2">
        <w:rPr>
          <w:rFonts w:ascii="Arial" w:hAnsi="Arial" w:cs="Arial"/>
          <w:sz w:val="20"/>
          <w:szCs w:val="20"/>
          <w:lang w:val="en-US"/>
        </w:rPr>
        <w:t xml:space="preserve">strongly </w:t>
      </w:r>
      <w:r>
        <w:rPr>
          <w:rFonts w:ascii="Arial" w:hAnsi="Arial" w:cs="Arial"/>
          <w:sz w:val="20"/>
          <w:szCs w:val="20"/>
          <w:lang w:val="en-US"/>
        </w:rPr>
        <w:t>ferruginous</w:t>
      </w:r>
      <w:r w:rsidR="00566F28">
        <w:rPr>
          <w:rFonts w:ascii="Arial" w:hAnsi="Arial" w:cs="Arial"/>
          <w:sz w:val="20"/>
          <w:szCs w:val="20"/>
          <w:lang w:val="en-US"/>
        </w:rPr>
        <w:t xml:space="preserve"> clay </w:t>
      </w:r>
      <w:proofErr w:type="spellStart"/>
      <w:r w:rsidR="00566F28">
        <w:rPr>
          <w:rFonts w:ascii="Arial" w:hAnsi="Arial" w:cs="Arial"/>
          <w:sz w:val="20"/>
          <w:szCs w:val="20"/>
          <w:lang w:val="en-US"/>
        </w:rPr>
        <w:t>micromass</w:t>
      </w:r>
      <w:proofErr w:type="spellEnd"/>
      <w:r>
        <w:rPr>
          <w:rFonts w:ascii="Arial" w:hAnsi="Arial" w:cs="Arial"/>
          <w:sz w:val="20"/>
          <w:szCs w:val="20"/>
          <w:lang w:val="en-US"/>
        </w:rPr>
        <w:t>. XPL. Figure 9.</w:t>
      </w:r>
      <w:r w:rsidRPr="005E2AC2">
        <w:rPr>
          <w:rFonts w:ascii="Arial" w:hAnsi="Arial" w:cs="Arial"/>
          <w:sz w:val="20"/>
          <w:szCs w:val="20"/>
          <w:lang w:val="en-US"/>
        </w:rPr>
        <w:t xml:space="preserve"> Colmenar de </w:t>
      </w:r>
      <w:proofErr w:type="spellStart"/>
      <w:r w:rsidRPr="005E2AC2">
        <w:rPr>
          <w:rFonts w:ascii="Arial" w:hAnsi="Arial" w:cs="Arial"/>
          <w:sz w:val="20"/>
          <w:szCs w:val="20"/>
          <w:lang w:val="en-US"/>
        </w:rPr>
        <w:t>Oreja</w:t>
      </w:r>
      <w:proofErr w:type="spellEnd"/>
      <w:r w:rsidRPr="005E2AC2">
        <w:rPr>
          <w:rFonts w:ascii="Arial" w:hAnsi="Arial" w:cs="Arial"/>
          <w:sz w:val="20"/>
          <w:szCs w:val="20"/>
          <w:lang w:val="en-US"/>
        </w:rPr>
        <w:t xml:space="preserve">, </w:t>
      </w:r>
      <w:proofErr w:type="spellStart"/>
      <w:r w:rsidRPr="005E2AC2">
        <w:rPr>
          <w:rFonts w:ascii="Arial" w:hAnsi="Arial" w:cs="Arial"/>
          <w:sz w:val="20"/>
          <w:szCs w:val="20"/>
          <w:lang w:val="en-US"/>
        </w:rPr>
        <w:t>Bt</w:t>
      </w:r>
      <w:r>
        <w:rPr>
          <w:rFonts w:ascii="Arial" w:hAnsi="Arial" w:cs="Arial"/>
          <w:sz w:val="20"/>
          <w:szCs w:val="20"/>
          <w:lang w:val="en-US"/>
        </w:rPr>
        <w:t>g</w:t>
      </w:r>
      <w:proofErr w:type="spellEnd"/>
      <w:r w:rsidRPr="005E2AC2">
        <w:rPr>
          <w:rFonts w:ascii="Arial" w:hAnsi="Arial" w:cs="Arial"/>
          <w:sz w:val="20"/>
          <w:szCs w:val="20"/>
          <w:lang w:val="en-US"/>
        </w:rPr>
        <w:t xml:space="preserve"> horizon, </w:t>
      </w:r>
      <w:r w:rsidRPr="004C5D7A">
        <w:rPr>
          <w:rFonts w:ascii="Arial" w:hAnsi="Arial" w:cs="Arial"/>
          <w:sz w:val="20"/>
          <w:szCs w:val="20"/>
          <w:lang w:val="en-US"/>
        </w:rPr>
        <w:t xml:space="preserve">discolored areas due to </w:t>
      </w:r>
      <w:proofErr w:type="spellStart"/>
      <w:r w:rsidRPr="004C5D7A">
        <w:rPr>
          <w:rFonts w:ascii="Arial" w:hAnsi="Arial" w:cs="Arial"/>
          <w:sz w:val="20"/>
          <w:szCs w:val="20"/>
          <w:lang w:val="en-US"/>
        </w:rPr>
        <w:t>hydromorphism</w:t>
      </w:r>
      <w:proofErr w:type="spellEnd"/>
      <w:r w:rsidR="00566F28">
        <w:rPr>
          <w:rFonts w:ascii="Arial" w:hAnsi="Arial" w:cs="Arial"/>
          <w:sz w:val="20"/>
          <w:szCs w:val="20"/>
          <w:lang w:val="en-US"/>
        </w:rPr>
        <w:t>;</w:t>
      </w:r>
      <w:r>
        <w:rPr>
          <w:rFonts w:ascii="Arial" w:hAnsi="Arial" w:cs="Arial"/>
          <w:sz w:val="20"/>
          <w:szCs w:val="20"/>
          <w:lang w:val="en-US"/>
        </w:rPr>
        <w:t xml:space="preserve"> planar voids. PPL. Figure 10.</w:t>
      </w:r>
      <w:r w:rsidRPr="005E2AC2">
        <w:rPr>
          <w:rFonts w:ascii="Arial" w:hAnsi="Arial" w:cs="Arial"/>
          <w:sz w:val="20"/>
          <w:szCs w:val="20"/>
          <w:lang w:val="en-US"/>
        </w:rPr>
        <w:t xml:space="preserve"> Colmenar de </w:t>
      </w:r>
      <w:proofErr w:type="spellStart"/>
      <w:r w:rsidRPr="005E2AC2">
        <w:rPr>
          <w:rFonts w:ascii="Arial" w:hAnsi="Arial" w:cs="Arial"/>
          <w:sz w:val="20"/>
          <w:szCs w:val="20"/>
          <w:lang w:val="en-US"/>
        </w:rPr>
        <w:t>Oreja</w:t>
      </w:r>
      <w:proofErr w:type="spellEnd"/>
      <w:r w:rsidRPr="005E2AC2">
        <w:rPr>
          <w:rFonts w:ascii="Arial" w:hAnsi="Arial" w:cs="Arial"/>
          <w:sz w:val="20"/>
          <w:szCs w:val="20"/>
          <w:lang w:val="en-US"/>
        </w:rPr>
        <w:t xml:space="preserve">, </w:t>
      </w:r>
      <w:proofErr w:type="spellStart"/>
      <w:r w:rsidRPr="005E2AC2">
        <w:rPr>
          <w:rFonts w:ascii="Arial" w:hAnsi="Arial" w:cs="Arial"/>
          <w:sz w:val="20"/>
          <w:szCs w:val="20"/>
          <w:lang w:val="en-US"/>
        </w:rPr>
        <w:t>Bt</w:t>
      </w:r>
      <w:r>
        <w:rPr>
          <w:rFonts w:ascii="Arial" w:hAnsi="Arial" w:cs="Arial"/>
          <w:sz w:val="20"/>
          <w:szCs w:val="20"/>
          <w:lang w:val="en-US"/>
        </w:rPr>
        <w:t>g</w:t>
      </w:r>
      <w:proofErr w:type="spellEnd"/>
      <w:r w:rsidRPr="005E2AC2">
        <w:rPr>
          <w:rFonts w:ascii="Arial" w:hAnsi="Arial" w:cs="Arial"/>
          <w:sz w:val="20"/>
          <w:szCs w:val="20"/>
          <w:lang w:val="en-US"/>
        </w:rPr>
        <w:t xml:space="preserve"> horizon, </w:t>
      </w:r>
      <w:r w:rsidRPr="004C5D7A">
        <w:rPr>
          <w:rFonts w:ascii="Arial" w:hAnsi="Arial" w:cs="Arial"/>
          <w:sz w:val="20"/>
          <w:szCs w:val="20"/>
          <w:lang w:val="en-US"/>
        </w:rPr>
        <w:t xml:space="preserve">discolored areas due to </w:t>
      </w:r>
      <w:proofErr w:type="spellStart"/>
      <w:r w:rsidRPr="004C5D7A">
        <w:rPr>
          <w:rFonts w:ascii="Arial" w:hAnsi="Arial" w:cs="Arial"/>
          <w:sz w:val="20"/>
          <w:szCs w:val="20"/>
          <w:lang w:val="en-US"/>
        </w:rPr>
        <w:t>hydromorphism</w:t>
      </w:r>
      <w:proofErr w:type="spellEnd"/>
      <w:r w:rsidR="00566F28">
        <w:rPr>
          <w:rFonts w:ascii="Arial" w:hAnsi="Arial" w:cs="Arial"/>
          <w:sz w:val="20"/>
          <w:szCs w:val="20"/>
          <w:lang w:val="en-US"/>
        </w:rPr>
        <w:t>;</w:t>
      </w:r>
      <w:r>
        <w:rPr>
          <w:rFonts w:ascii="Arial" w:hAnsi="Arial" w:cs="Arial"/>
          <w:sz w:val="20"/>
          <w:szCs w:val="20"/>
          <w:lang w:val="en-US"/>
        </w:rPr>
        <w:t xml:space="preserve"> planar voids, </w:t>
      </w:r>
      <w:r w:rsidRPr="005E2AC2">
        <w:rPr>
          <w:rFonts w:ascii="Arial" w:hAnsi="Arial" w:cs="Arial"/>
          <w:sz w:val="20"/>
          <w:szCs w:val="20"/>
          <w:lang w:val="en-US"/>
        </w:rPr>
        <w:t xml:space="preserve">open </w:t>
      </w:r>
      <w:proofErr w:type="spellStart"/>
      <w:r w:rsidRPr="005E2AC2">
        <w:rPr>
          <w:rFonts w:ascii="Arial" w:hAnsi="Arial" w:cs="Arial"/>
          <w:sz w:val="20"/>
          <w:szCs w:val="20"/>
          <w:lang w:val="en-US"/>
        </w:rPr>
        <w:t>porphyric</w:t>
      </w:r>
      <w:proofErr w:type="spellEnd"/>
      <w:r w:rsidR="00566F28">
        <w:rPr>
          <w:rFonts w:ascii="Arial" w:hAnsi="Arial" w:cs="Arial"/>
          <w:sz w:val="20"/>
          <w:szCs w:val="20"/>
          <w:lang w:val="en-US"/>
        </w:rPr>
        <w:t xml:space="preserve"> c/f fabric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porostriated</w:t>
      </w:r>
      <w:proofErr w:type="spellEnd"/>
      <w:r w:rsidR="00566F28">
        <w:rPr>
          <w:rFonts w:ascii="Arial" w:hAnsi="Arial" w:cs="Arial"/>
          <w:sz w:val="20"/>
          <w:szCs w:val="20"/>
          <w:lang w:val="en-US"/>
        </w:rPr>
        <w:t xml:space="preserve"> b-fabric</w:t>
      </w:r>
      <w:r>
        <w:rPr>
          <w:rFonts w:ascii="Arial" w:hAnsi="Arial" w:cs="Arial"/>
          <w:sz w:val="20"/>
          <w:szCs w:val="20"/>
          <w:lang w:val="en-US"/>
        </w:rPr>
        <w:t>, XPL. Figure 1</w:t>
      </w:r>
      <w:r w:rsidR="00566F28">
        <w:rPr>
          <w:rFonts w:ascii="Arial" w:hAnsi="Arial" w:cs="Arial"/>
          <w:sz w:val="20"/>
          <w:szCs w:val="20"/>
          <w:lang w:val="en-US"/>
        </w:rPr>
        <w:t>1</w:t>
      </w:r>
      <w:r>
        <w:rPr>
          <w:rFonts w:ascii="Arial" w:hAnsi="Arial" w:cs="Arial"/>
          <w:sz w:val="20"/>
          <w:szCs w:val="20"/>
          <w:lang w:val="en-US"/>
        </w:rPr>
        <w:t>.</w:t>
      </w:r>
      <w:r w:rsidRPr="005E2AC2">
        <w:rPr>
          <w:rFonts w:ascii="Arial" w:hAnsi="Arial" w:cs="Arial"/>
          <w:sz w:val="20"/>
          <w:szCs w:val="20"/>
          <w:lang w:val="en-US"/>
        </w:rPr>
        <w:t xml:space="preserve"> Colmenar de </w:t>
      </w:r>
      <w:proofErr w:type="spellStart"/>
      <w:r w:rsidRPr="005E2AC2">
        <w:rPr>
          <w:rFonts w:ascii="Arial" w:hAnsi="Arial" w:cs="Arial"/>
          <w:sz w:val="20"/>
          <w:szCs w:val="20"/>
          <w:lang w:val="en-US"/>
        </w:rPr>
        <w:t>Oreja</w:t>
      </w:r>
      <w:proofErr w:type="spellEnd"/>
      <w:r w:rsidRPr="005E2AC2">
        <w:rPr>
          <w:rFonts w:ascii="Arial" w:hAnsi="Arial" w:cs="Arial"/>
          <w:sz w:val="20"/>
          <w:szCs w:val="20"/>
          <w:lang w:val="en-US"/>
        </w:rPr>
        <w:t xml:space="preserve">, </w:t>
      </w:r>
      <w:proofErr w:type="spellStart"/>
      <w:r w:rsidRPr="005E2AC2">
        <w:rPr>
          <w:rFonts w:ascii="Arial" w:hAnsi="Arial" w:cs="Arial"/>
          <w:sz w:val="20"/>
          <w:szCs w:val="20"/>
          <w:lang w:val="en-US"/>
        </w:rPr>
        <w:t>Bt</w:t>
      </w:r>
      <w:r>
        <w:rPr>
          <w:rFonts w:ascii="Arial" w:hAnsi="Arial" w:cs="Arial"/>
          <w:sz w:val="20"/>
          <w:szCs w:val="20"/>
          <w:lang w:val="en-US"/>
        </w:rPr>
        <w:t>g</w:t>
      </w:r>
      <w:proofErr w:type="spellEnd"/>
      <w:r w:rsidRPr="005E2AC2">
        <w:rPr>
          <w:rFonts w:ascii="Arial" w:hAnsi="Arial" w:cs="Arial"/>
          <w:sz w:val="20"/>
          <w:szCs w:val="20"/>
          <w:lang w:val="en-US"/>
        </w:rPr>
        <w:t xml:space="preserve"> horizon,</w:t>
      </w:r>
      <w:r>
        <w:rPr>
          <w:rFonts w:ascii="Arial" w:hAnsi="Arial" w:cs="Arial"/>
          <w:sz w:val="20"/>
          <w:szCs w:val="20"/>
          <w:lang w:val="en-US"/>
        </w:rPr>
        <w:t xml:space="preserve"> Mn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hypocoatings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and infillings</w:t>
      </w:r>
      <w:r w:rsidR="00566F28">
        <w:rPr>
          <w:rFonts w:ascii="Arial" w:hAnsi="Arial" w:cs="Arial"/>
          <w:sz w:val="20"/>
          <w:szCs w:val="20"/>
          <w:lang w:val="en-US"/>
        </w:rPr>
        <w:t xml:space="preserve"> with </w:t>
      </w:r>
      <w:r>
        <w:rPr>
          <w:rFonts w:ascii="Arial" w:hAnsi="Arial" w:cs="Arial"/>
          <w:sz w:val="20"/>
          <w:szCs w:val="20"/>
          <w:lang w:val="en-US"/>
        </w:rPr>
        <w:t xml:space="preserve">clay coatings, </w:t>
      </w:r>
      <w:r w:rsidRPr="0019143E">
        <w:rPr>
          <w:rFonts w:ascii="Arial" w:hAnsi="Arial" w:cs="Arial"/>
          <w:sz w:val="20"/>
          <w:szCs w:val="20"/>
          <w:lang w:val="en-US"/>
        </w:rPr>
        <w:t>oblique incident light</w:t>
      </w:r>
      <w:r>
        <w:rPr>
          <w:rFonts w:ascii="Arial" w:hAnsi="Arial" w:cs="Arial"/>
          <w:sz w:val="20"/>
          <w:szCs w:val="20"/>
          <w:lang w:val="en-US"/>
        </w:rPr>
        <w:t xml:space="preserve"> and PPL. </w:t>
      </w:r>
    </w:p>
    <w:p w:rsidR="00283F5B" w:rsidRDefault="00283F5B">
      <w:pPr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br w:type="page"/>
      </w:r>
    </w:p>
    <w:p w:rsidR="00283F5B" w:rsidRPr="00297EAA" w:rsidRDefault="00283F5B" w:rsidP="00283F5B">
      <w:pPr>
        <w:rPr>
          <w:lang w:val="en-US"/>
        </w:rPr>
      </w:pPr>
      <w:r w:rsidRPr="00297EAA">
        <w:rPr>
          <w:lang w:val="en-US"/>
        </w:rPr>
        <w:lastRenderedPageBreak/>
        <w:t xml:space="preserve">12 </w:t>
      </w:r>
      <w:r>
        <w:rPr>
          <w:noProof/>
        </w:rPr>
        <w:drawing>
          <wp:inline distT="0" distB="0" distL="0" distR="0" wp14:anchorId="601C32C3" wp14:editId="34D450C3">
            <wp:extent cx="2294890" cy="1719413"/>
            <wp:effectExtent l="0" t="0" r="3810" b="0"/>
            <wp:docPr id="83874909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749091" name="Imagen 838749091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9715" cy="1790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7EAA">
        <w:rPr>
          <w:lang w:val="en-US"/>
        </w:rPr>
        <w:t xml:space="preserve">  </w:t>
      </w:r>
      <w:r>
        <w:rPr>
          <w:noProof/>
        </w:rPr>
        <w:drawing>
          <wp:inline distT="0" distB="0" distL="0" distR="0" wp14:anchorId="502B0E39" wp14:editId="1ECD8231">
            <wp:extent cx="2289306" cy="1717114"/>
            <wp:effectExtent l="0" t="0" r="0" b="0"/>
            <wp:docPr id="161558259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582599" name="Imagen 1615582599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38806" cy="1754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7EAA">
        <w:rPr>
          <w:lang w:val="en-US"/>
        </w:rPr>
        <w:t xml:space="preserve"> 13</w:t>
      </w:r>
    </w:p>
    <w:p w:rsidR="00283F5B" w:rsidRPr="00297EAA" w:rsidRDefault="00283F5B" w:rsidP="00283F5B">
      <w:pPr>
        <w:rPr>
          <w:lang w:val="en-US"/>
        </w:rPr>
      </w:pPr>
      <w:r w:rsidRPr="00297EAA">
        <w:rPr>
          <w:lang w:val="en-US"/>
        </w:rPr>
        <w:t xml:space="preserve">14 </w:t>
      </w:r>
      <w:r>
        <w:rPr>
          <w:noProof/>
        </w:rPr>
        <w:drawing>
          <wp:inline distT="0" distB="0" distL="0" distR="0" wp14:anchorId="4D085157" wp14:editId="532551A4">
            <wp:extent cx="2294965" cy="1719471"/>
            <wp:effectExtent l="0" t="0" r="3810" b="0"/>
            <wp:docPr id="2032875056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2875056" name="Imagen 2032875056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9685" cy="1880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7EAA">
        <w:rPr>
          <w:lang w:val="en-US"/>
        </w:rPr>
        <w:t xml:space="preserve">  </w:t>
      </w:r>
      <w:r>
        <w:rPr>
          <w:noProof/>
        </w:rPr>
        <w:drawing>
          <wp:inline distT="0" distB="0" distL="0" distR="0" wp14:anchorId="59B9F504" wp14:editId="4DF97EA2">
            <wp:extent cx="2289175" cy="1717016"/>
            <wp:effectExtent l="0" t="0" r="0" b="0"/>
            <wp:docPr id="202367023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3670234" name="Imagen 2023670234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5707" cy="1774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7EAA">
        <w:rPr>
          <w:lang w:val="en-US"/>
        </w:rPr>
        <w:t xml:space="preserve"> 15</w:t>
      </w:r>
    </w:p>
    <w:p w:rsidR="00283F5B" w:rsidRPr="00297EAA" w:rsidRDefault="00283F5B" w:rsidP="00283F5B">
      <w:pPr>
        <w:rPr>
          <w:lang w:val="en-US"/>
        </w:rPr>
      </w:pPr>
      <w:r w:rsidRPr="00297EAA">
        <w:rPr>
          <w:lang w:val="en-US"/>
        </w:rPr>
        <w:t xml:space="preserve">16 </w:t>
      </w:r>
      <w:r>
        <w:rPr>
          <w:noProof/>
        </w:rPr>
        <w:drawing>
          <wp:inline distT="0" distB="0" distL="0" distR="0" wp14:anchorId="777BE111" wp14:editId="66764FAC">
            <wp:extent cx="2303402" cy="1727686"/>
            <wp:effectExtent l="0" t="0" r="0" b="0"/>
            <wp:docPr id="110009086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09086" name="Imagen 11000908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8286" cy="187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7EAA">
        <w:rPr>
          <w:lang w:val="en-US"/>
        </w:rPr>
        <w:t xml:space="preserve">  </w:t>
      </w:r>
      <w:r>
        <w:rPr>
          <w:noProof/>
        </w:rPr>
        <w:drawing>
          <wp:inline distT="0" distB="0" distL="0" distR="0" wp14:anchorId="63DB551F" wp14:editId="705D65B8">
            <wp:extent cx="2302136" cy="1726738"/>
            <wp:effectExtent l="0" t="0" r="0" b="635"/>
            <wp:docPr id="1875940842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940842" name="Imagen 1875940842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3170" cy="1795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7EAA">
        <w:rPr>
          <w:lang w:val="en-US"/>
        </w:rPr>
        <w:t xml:space="preserve"> 17</w:t>
      </w:r>
    </w:p>
    <w:p w:rsidR="00283F5B" w:rsidRPr="00297EAA" w:rsidRDefault="00283F5B" w:rsidP="00283F5B">
      <w:pPr>
        <w:rPr>
          <w:lang w:val="en-US"/>
        </w:rPr>
      </w:pPr>
      <w:r w:rsidRPr="00297EAA">
        <w:rPr>
          <w:lang w:val="en-US"/>
        </w:rPr>
        <w:t xml:space="preserve">18 </w:t>
      </w:r>
      <w:r>
        <w:rPr>
          <w:noProof/>
        </w:rPr>
        <w:drawing>
          <wp:inline distT="0" distB="0" distL="0" distR="0" wp14:anchorId="4A142D6B" wp14:editId="031F392B">
            <wp:extent cx="2303145" cy="1727494"/>
            <wp:effectExtent l="0" t="0" r="0" b="0"/>
            <wp:docPr id="1625926265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926265" name="Imagen 162592626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7144" cy="1828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7EAA">
        <w:rPr>
          <w:lang w:val="en-US"/>
        </w:rPr>
        <w:t xml:space="preserve">  </w:t>
      </w:r>
      <w:r>
        <w:rPr>
          <w:noProof/>
        </w:rPr>
        <w:drawing>
          <wp:inline distT="0" distB="0" distL="0" distR="0" wp14:anchorId="5FE0CB2F" wp14:editId="4DDFBC7E">
            <wp:extent cx="2262638" cy="1721149"/>
            <wp:effectExtent l="0" t="0" r="0" b="6350"/>
            <wp:docPr id="1733628811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628811" name="Imagen 1733628811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8237" cy="1824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97EAA">
        <w:rPr>
          <w:lang w:val="en-US"/>
        </w:rPr>
        <w:t xml:space="preserve"> 19</w:t>
      </w:r>
    </w:p>
    <w:p w:rsidR="00283F5B" w:rsidRDefault="00283F5B" w:rsidP="00283F5B">
      <w:pPr>
        <w:jc w:val="both"/>
        <w:rPr>
          <w:rFonts w:ascii="Arial" w:hAnsi="Arial" w:cs="Arial"/>
          <w:sz w:val="20"/>
          <w:szCs w:val="20"/>
          <w:lang w:val="en-US"/>
        </w:rPr>
      </w:pPr>
    </w:p>
    <w:p w:rsidR="00283F5B" w:rsidRPr="0028461E" w:rsidRDefault="00283F5B" w:rsidP="00283F5B">
      <w:pPr>
        <w:jc w:val="both"/>
        <w:rPr>
          <w:rFonts w:ascii="Arial" w:hAnsi="Arial" w:cs="Arial"/>
          <w:sz w:val="20"/>
          <w:szCs w:val="20"/>
          <w:lang w:val="en-US"/>
        </w:rPr>
      </w:pPr>
      <w:r w:rsidRPr="0028461E">
        <w:rPr>
          <w:rFonts w:ascii="Arial" w:hAnsi="Arial" w:cs="Arial"/>
          <w:sz w:val="20"/>
          <w:szCs w:val="20"/>
          <w:lang w:val="en-US"/>
        </w:rPr>
        <w:t xml:space="preserve">Figure 12. Colmenar de </w:t>
      </w:r>
      <w:proofErr w:type="spellStart"/>
      <w:r w:rsidRPr="0028461E">
        <w:rPr>
          <w:rFonts w:ascii="Arial" w:hAnsi="Arial" w:cs="Arial"/>
          <w:sz w:val="20"/>
          <w:szCs w:val="20"/>
          <w:lang w:val="en-US"/>
        </w:rPr>
        <w:t>Oreja</w:t>
      </w:r>
      <w:proofErr w:type="spellEnd"/>
      <w:r w:rsidRPr="0028461E">
        <w:rPr>
          <w:rFonts w:ascii="Arial" w:hAnsi="Arial" w:cs="Arial"/>
          <w:sz w:val="20"/>
          <w:szCs w:val="20"/>
          <w:lang w:val="en-US"/>
        </w:rPr>
        <w:t xml:space="preserve">, </w:t>
      </w:r>
      <w:proofErr w:type="spellStart"/>
      <w:r w:rsidRPr="0028461E">
        <w:rPr>
          <w:rFonts w:ascii="Arial" w:hAnsi="Arial" w:cs="Arial"/>
          <w:sz w:val="20"/>
          <w:szCs w:val="20"/>
          <w:lang w:val="en-US"/>
        </w:rPr>
        <w:t>Btg</w:t>
      </w:r>
      <w:proofErr w:type="spellEnd"/>
      <w:r w:rsidRPr="0028461E">
        <w:rPr>
          <w:rFonts w:ascii="Arial" w:hAnsi="Arial" w:cs="Arial"/>
          <w:sz w:val="20"/>
          <w:szCs w:val="20"/>
          <w:lang w:val="en-US"/>
        </w:rPr>
        <w:t xml:space="preserve"> horizon, hematite nodule </w:t>
      </w:r>
      <w:r w:rsidR="004E41AF" w:rsidRPr="0028461E">
        <w:rPr>
          <w:rFonts w:ascii="Arial" w:hAnsi="Arial" w:cs="Arial"/>
          <w:sz w:val="20"/>
          <w:szCs w:val="20"/>
          <w:lang w:val="en-US"/>
        </w:rPr>
        <w:t>within</w:t>
      </w:r>
      <w:r w:rsidRPr="0028461E">
        <w:rPr>
          <w:rFonts w:ascii="Arial" w:hAnsi="Arial" w:cs="Arial"/>
          <w:sz w:val="20"/>
          <w:szCs w:val="20"/>
          <w:lang w:val="en-US"/>
        </w:rPr>
        <w:t xml:space="preserve"> a goethite </w:t>
      </w:r>
      <w:proofErr w:type="spellStart"/>
      <w:r w:rsidRPr="0028461E">
        <w:rPr>
          <w:rFonts w:ascii="Arial" w:hAnsi="Arial" w:cs="Arial"/>
          <w:sz w:val="20"/>
          <w:szCs w:val="20"/>
          <w:lang w:val="en-US"/>
        </w:rPr>
        <w:t>micromass</w:t>
      </w:r>
      <w:proofErr w:type="spellEnd"/>
      <w:r w:rsidRPr="0028461E">
        <w:rPr>
          <w:rFonts w:ascii="Arial" w:hAnsi="Arial" w:cs="Arial"/>
          <w:sz w:val="20"/>
          <w:szCs w:val="20"/>
          <w:lang w:val="en-US"/>
        </w:rPr>
        <w:t xml:space="preserve">, oblique incident light. Figure 13, </w:t>
      </w:r>
      <w:proofErr w:type="spellStart"/>
      <w:r w:rsidRPr="0028461E">
        <w:rPr>
          <w:rFonts w:ascii="Arial" w:hAnsi="Arial" w:cs="Arial"/>
          <w:sz w:val="20"/>
          <w:szCs w:val="20"/>
          <w:lang w:val="en-US"/>
        </w:rPr>
        <w:t>Grazalema</w:t>
      </w:r>
      <w:proofErr w:type="spellEnd"/>
      <w:r w:rsidRPr="0028461E">
        <w:rPr>
          <w:rFonts w:ascii="Arial" w:hAnsi="Arial" w:cs="Arial"/>
          <w:sz w:val="20"/>
          <w:szCs w:val="20"/>
          <w:lang w:val="en-US"/>
        </w:rPr>
        <w:t xml:space="preserve">, Ah horizon, accumulations of calcium oxalate crystals </w:t>
      </w:r>
      <w:r w:rsidR="004E41AF" w:rsidRPr="0028461E">
        <w:rPr>
          <w:rFonts w:ascii="Arial" w:hAnsi="Arial" w:cs="Arial"/>
          <w:sz w:val="20"/>
          <w:szCs w:val="20"/>
          <w:lang w:val="en-US"/>
        </w:rPr>
        <w:t>within</w:t>
      </w:r>
      <w:r w:rsidRPr="0028461E">
        <w:rPr>
          <w:rFonts w:ascii="Arial" w:hAnsi="Arial" w:cs="Arial"/>
          <w:sz w:val="20"/>
          <w:szCs w:val="20"/>
          <w:lang w:val="en-US"/>
        </w:rPr>
        <w:t xml:space="preserve"> plant remain</w:t>
      </w:r>
      <w:r w:rsidR="004E41AF" w:rsidRPr="0028461E">
        <w:rPr>
          <w:rFonts w:ascii="Arial" w:hAnsi="Arial" w:cs="Arial"/>
          <w:sz w:val="20"/>
          <w:szCs w:val="20"/>
          <w:lang w:val="en-US"/>
        </w:rPr>
        <w:t>s</w:t>
      </w:r>
      <w:r w:rsidRPr="0028461E">
        <w:rPr>
          <w:rFonts w:ascii="Arial" w:hAnsi="Arial" w:cs="Arial"/>
          <w:sz w:val="20"/>
          <w:szCs w:val="20"/>
          <w:lang w:val="en-US"/>
        </w:rPr>
        <w:t xml:space="preserve">, XPL </w:t>
      </w:r>
      <w:r w:rsidR="004E41AF" w:rsidRPr="0028461E">
        <w:rPr>
          <w:rFonts w:ascii="Arial" w:hAnsi="Arial" w:cs="Arial"/>
          <w:sz w:val="20"/>
          <w:szCs w:val="20"/>
          <w:lang w:val="en-US"/>
        </w:rPr>
        <w:t>(</w:t>
      </w:r>
      <w:r w:rsidRPr="0028461E">
        <w:rPr>
          <w:rFonts w:ascii="Arial" w:hAnsi="Arial" w:cs="Arial"/>
          <w:sz w:val="20"/>
          <w:szCs w:val="20"/>
          <w:lang w:val="en-US"/>
        </w:rPr>
        <w:t xml:space="preserve">with </w:t>
      </w:r>
      <w:r w:rsidR="004E41AF" w:rsidRPr="0028461E">
        <w:rPr>
          <w:rFonts w:ascii="Arial" w:hAnsi="Arial" w:cs="Arial"/>
          <w:sz w:val="20"/>
          <w:szCs w:val="20"/>
          <w:lang w:val="en-US"/>
        </w:rPr>
        <w:t>2</w:t>
      </w:r>
      <w:r w:rsidR="004E41AF" w:rsidRPr="0028461E">
        <w:rPr>
          <w:rFonts w:ascii="Arial" w:hAnsi="Arial" w:cs="Arial"/>
          <w:sz w:val="20"/>
          <w:szCs w:val="20"/>
          <w:vertAlign w:val="superscript"/>
          <w:lang w:val="en-US"/>
        </w:rPr>
        <w:t>nd</w:t>
      </w:r>
      <w:r w:rsidR="004E41AF" w:rsidRPr="0028461E">
        <w:rPr>
          <w:rFonts w:ascii="Arial" w:hAnsi="Arial" w:cs="Arial"/>
          <w:sz w:val="20"/>
          <w:szCs w:val="20"/>
          <w:lang w:val="en-US"/>
        </w:rPr>
        <w:t xml:space="preserve"> </w:t>
      </w:r>
      <w:r w:rsidRPr="0028461E">
        <w:rPr>
          <w:rFonts w:ascii="Arial" w:hAnsi="Arial" w:cs="Arial"/>
          <w:sz w:val="20"/>
          <w:szCs w:val="20"/>
          <w:lang w:val="en-US"/>
        </w:rPr>
        <w:t>blue compensator</w:t>
      </w:r>
      <w:r w:rsidR="004E41AF" w:rsidRPr="0028461E">
        <w:rPr>
          <w:rFonts w:ascii="Arial" w:hAnsi="Arial" w:cs="Arial"/>
          <w:sz w:val="20"/>
          <w:szCs w:val="20"/>
          <w:lang w:val="en-US"/>
        </w:rPr>
        <w:t>)</w:t>
      </w:r>
      <w:r w:rsidRPr="0028461E">
        <w:rPr>
          <w:rFonts w:ascii="Arial" w:hAnsi="Arial" w:cs="Arial"/>
          <w:sz w:val="20"/>
          <w:szCs w:val="20"/>
          <w:lang w:val="en-US"/>
        </w:rPr>
        <w:t xml:space="preserve">. Figure 14, Colmenar de </w:t>
      </w:r>
      <w:proofErr w:type="spellStart"/>
      <w:r w:rsidRPr="0028461E">
        <w:rPr>
          <w:rFonts w:ascii="Arial" w:hAnsi="Arial" w:cs="Arial"/>
          <w:sz w:val="20"/>
          <w:szCs w:val="20"/>
          <w:lang w:val="en-US"/>
        </w:rPr>
        <w:t>Oreja</w:t>
      </w:r>
      <w:proofErr w:type="spellEnd"/>
      <w:r w:rsidRPr="0028461E">
        <w:rPr>
          <w:rFonts w:ascii="Arial" w:hAnsi="Arial" w:cs="Arial"/>
          <w:sz w:val="20"/>
          <w:szCs w:val="20"/>
          <w:lang w:val="en-US"/>
        </w:rPr>
        <w:t xml:space="preserve">, </w:t>
      </w:r>
      <w:proofErr w:type="spellStart"/>
      <w:r w:rsidRPr="0028461E">
        <w:rPr>
          <w:rFonts w:ascii="Arial" w:hAnsi="Arial" w:cs="Arial"/>
          <w:sz w:val="20"/>
          <w:szCs w:val="20"/>
          <w:lang w:val="en-US"/>
        </w:rPr>
        <w:t>Btg</w:t>
      </w:r>
      <w:proofErr w:type="spellEnd"/>
      <w:r w:rsidRPr="0028461E">
        <w:rPr>
          <w:rFonts w:ascii="Arial" w:hAnsi="Arial" w:cs="Arial"/>
          <w:sz w:val="20"/>
          <w:szCs w:val="20"/>
          <w:lang w:val="en-US"/>
        </w:rPr>
        <w:t xml:space="preserve"> horizon, whisker calcite coatings, XPL. Figure 15, Colmenar de </w:t>
      </w:r>
      <w:proofErr w:type="spellStart"/>
      <w:r w:rsidRPr="0028461E">
        <w:rPr>
          <w:rFonts w:ascii="Arial" w:hAnsi="Arial" w:cs="Arial"/>
          <w:sz w:val="20"/>
          <w:szCs w:val="20"/>
          <w:lang w:val="en-US"/>
        </w:rPr>
        <w:t>Oreja</w:t>
      </w:r>
      <w:proofErr w:type="spellEnd"/>
      <w:r w:rsidRPr="0028461E">
        <w:rPr>
          <w:rFonts w:ascii="Arial" w:hAnsi="Arial" w:cs="Arial"/>
          <w:sz w:val="20"/>
          <w:szCs w:val="20"/>
          <w:lang w:val="en-US"/>
        </w:rPr>
        <w:t xml:space="preserve">, </w:t>
      </w:r>
      <w:proofErr w:type="spellStart"/>
      <w:r w:rsidRPr="0028461E">
        <w:rPr>
          <w:rFonts w:ascii="Arial" w:hAnsi="Arial" w:cs="Arial"/>
          <w:sz w:val="20"/>
          <w:szCs w:val="20"/>
          <w:lang w:val="en-US"/>
        </w:rPr>
        <w:t>Ckt</w:t>
      </w:r>
      <w:proofErr w:type="spellEnd"/>
      <w:r w:rsidRPr="0028461E">
        <w:rPr>
          <w:rFonts w:ascii="Arial" w:hAnsi="Arial" w:cs="Arial"/>
          <w:sz w:val="20"/>
          <w:szCs w:val="20"/>
          <w:lang w:val="en-US"/>
        </w:rPr>
        <w:t xml:space="preserve"> horizon, </w:t>
      </w:r>
      <w:r w:rsidR="004E41AF" w:rsidRPr="0028461E">
        <w:rPr>
          <w:rFonts w:ascii="Arial" w:hAnsi="Arial" w:cs="Arial"/>
          <w:sz w:val="20"/>
          <w:szCs w:val="20"/>
          <w:lang w:val="en-US"/>
        </w:rPr>
        <w:t>sparry</w:t>
      </w:r>
      <w:r w:rsidRPr="0028461E">
        <w:rPr>
          <w:rFonts w:ascii="Arial" w:hAnsi="Arial" w:cs="Arial"/>
          <w:sz w:val="20"/>
          <w:szCs w:val="20"/>
          <w:lang w:val="en-US"/>
        </w:rPr>
        <w:t xml:space="preserve"> calcite coating with palisade crystals</w:t>
      </w:r>
      <w:r w:rsidR="004E41AF" w:rsidRPr="0028461E">
        <w:rPr>
          <w:rFonts w:ascii="Arial" w:hAnsi="Arial" w:cs="Arial"/>
          <w:sz w:val="20"/>
          <w:szCs w:val="20"/>
          <w:lang w:val="en-US"/>
        </w:rPr>
        <w:t xml:space="preserve"> fabric</w:t>
      </w:r>
      <w:r w:rsidRPr="0028461E">
        <w:rPr>
          <w:rFonts w:ascii="Arial" w:hAnsi="Arial" w:cs="Arial"/>
          <w:sz w:val="20"/>
          <w:szCs w:val="20"/>
          <w:lang w:val="en-US"/>
        </w:rPr>
        <w:t>, XPL</w:t>
      </w:r>
      <w:r w:rsidR="004E41AF" w:rsidRPr="0028461E">
        <w:rPr>
          <w:rFonts w:ascii="Arial" w:hAnsi="Arial" w:cs="Arial"/>
          <w:sz w:val="20"/>
          <w:szCs w:val="20"/>
          <w:lang w:val="en-US"/>
        </w:rPr>
        <w:t>.</w:t>
      </w:r>
      <w:r w:rsidRPr="0028461E">
        <w:rPr>
          <w:rFonts w:ascii="Arial" w:hAnsi="Arial" w:cs="Arial"/>
          <w:sz w:val="20"/>
          <w:szCs w:val="20"/>
          <w:lang w:val="en-US"/>
        </w:rPr>
        <w:t xml:space="preserve"> Figure 16, Colmenar de </w:t>
      </w:r>
      <w:proofErr w:type="spellStart"/>
      <w:r w:rsidRPr="0028461E">
        <w:rPr>
          <w:rFonts w:ascii="Arial" w:hAnsi="Arial" w:cs="Arial"/>
          <w:sz w:val="20"/>
          <w:szCs w:val="20"/>
          <w:lang w:val="en-US"/>
        </w:rPr>
        <w:t>Oreja</w:t>
      </w:r>
      <w:proofErr w:type="spellEnd"/>
      <w:r w:rsidRPr="0028461E">
        <w:rPr>
          <w:rFonts w:ascii="Arial" w:hAnsi="Arial" w:cs="Arial"/>
          <w:sz w:val="20"/>
          <w:szCs w:val="20"/>
          <w:lang w:val="en-US"/>
        </w:rPr>
        <w:t xml:space="preserve">, </w:t>
      </w:r>
      <w:proofErr w:type="spellStart"/>
      <w:r w:rsidRPr="0028461E">
        <w:rPr>
          <w:rFonts w:ascii="Arial" w:hAnsi="Arial" w:cs="Arial"/>
          <w:sz w:val="20"/>
          <w:szCs w:val="20"/>
          <w:lang w:val="en-US"/>
        </w:rPr>
        <w:t>Ckt</w:t>
      </w:r>
      <w:proofErr w:type="spellEnd"/>
      <w:r w:rsidRPr="0028461E">
        <w:rPr>
          <w:rFonts w:ascii="Arial" w:hAnsi="Arial" w:cs="Arial"/>
          <w:sz w:val="20"/>
          <w:szCs w:val="20"/>
          <w:lang w:val="en-US"/>
        </w:rPr>
        <w:t xml:space="preserve"> horizon, </w:t>
      </w:r>
      <w:r w:rsidR="004E41AF" w:rsidRPr="0028461E">
        <w:rPr>
          <w:rFonts w:ascii="Arial" w:hAnsi="Arial" w:cs="Arial"/>
          <w:sz w:val="20"/>
          <w:szCs w:val="20"/>
          <w:lang w:val="en-US"/>
        </w:rPr>
        <w:t>sparry</w:t>
      </w:r>
      <w:r w:rsidRPr="0028461E">
        <w:rPr>
          <w:rFonts w:ascii="Arial" w:hAnsi="Arial" w:cs="Arial"/>
          <w:sz w:val="20"/>
          <w:szCs w:val="20"/>
          <w:lang w:val="en-US"/>
        </w:rPr>
        <w:t xml:space="preserve"> calcite filling surrounded by clay coating</w:t>
      </w:r>
      <w:r w:rsidR="004E41AF" w:rsidRPr="0028461E">
        <w:rPr>
          <w:rFonts w:ascii="Arial" w:hAnsi="Arial" w:cs="Arial"/>
          <w:sz w:val="20"/>
          <w:szCs w:val="20"/>
          <w:lang w:val="en-US"/>
        </w:rPr>
        <w:t>s</w:t>
      </w:r>
      <w:r w:rsidRPr="0028461E">
        <w:rPr>
          <w:rFonts w:ascii="Arial" w:hAnsi="Arial" w:cs="Arial"/>
          <w:sz w:val="20"/>
          <w:szCs w:val="20"/>
          <w:lang w:val="en-US"/>
        </w:rPr>
        <w:t xml:space="preserve"> and </w:t>
      </w:r>
      <w:r w:rsidR="004E41AF" w:rsidRPr="0028461E">
        <w:rPr>
          <w:rFonts w:ascii="Arial" w:hAnsi="Arial" w:cs="Arial"/>
          <w:sz w:val="20"/>
          <w:szCs w:val="20"/>
          <w:lang w:val="en-US"/>
        </w:rPr>
        <w:t>sparry</w:t>
      </w:r>
      <w:r w:rsidRPr="0028461E">
        <w:rPr>
          <w:rFonts w:ascii="Arial" w:hAnsi="Arial" w:cs="Arial"/>
          <w:sz w:val="20"/>
          <w:szCs w:val="20"/>
          <w:lang w:val="en-US"/>
        </w:rPr>
        <w:t xml:space="preserve"> calcite </w:t>
      </w:r>
      <w:proofErr w:type="spellStart"/>
      <w:r w:rsidRPr="0028461E">
        <w:rPr>
          <w:rFonts w:ascii="Arial" w:hAnsi="Arial" w:cs="Arial"/>
          <w:sz w:val="20"/>
          <w:szCs w:val="20"/>
          <w:lang w:val="en-US"/>
        </w:rPr>
        <w:t>ifilling</w:t>
      </w:r>
      <w:proofErr w:type="spellEnd"/>
      <w:r w:rsidRPr="0028461E">
        <w:rPr>
          <w:rFonts w:ascii="Arial" w:hAnsi="Arial" w:cs="Arial"/>
          <w:sz w:val="20"/>
          <w:szCs w:val="20"/>
          <w:lang w:val="en-US"/>
        </w:rPr>
        <w:t xml:space="preserve">, Figure 17, Colmenar de </w:t>
      </w:r>
      <w:proofErr w:type="spellStart"/>
      <w:r w:rsidRPr="0028461E">
        <w:rPr>
          <w:rFonts w:ascii="Arial" w:hAnsi="Arial" w:cs="Arial"/>
          <w:sz w:val="20"/>
          <w:szCs w:val="20"/>
          <w:lang w:val="en-US"/>
        </w:rPr>
        <w:t>Oreja</w:t>
      </w:r>
      <w:proofErr w:type="spellEnd"/>
      <w:r w:rsidRPr="0028461E">
        <w:rPr>
          <w:rFonts w:ascii="Arial" w:hAnsi="Arial" w:cs="Arial"/>
          <w:sz w:val="20"/>
          <w:szCs w:val="20"/>
          <w:lang w:val="en-US"/>
        </w:rPr>
        <w:t xml:space="preserve">, </w:t>
      </w:r>
      <w:proofErr w:type="spellStart"/>
      <w:r w:rsidRPr="0028461E">
        <w:rPr>
          <w:rFonts w:ascii="Arial" w:hAnsi="Arial" w:cs="Arial"/>
          <w:sz w:val="20"/>
          <w:szCs w:val="20"/>
          <w:lang w:val="en-US"/>
        </w:rPr>
        <w:t>Ckt</w:t>
      </w:r>
      <w:proofErr w:type="spellEnd"/>
      <w:r w:rsidRPr="0028461E">
        <w:rPr>
          <w:rFonts w:ascii="Arial" w:hAnsi="Arial" w:cs="Arial"/>
          <w:sz w:val="20"/>
          <w:szCs w:val="20"/>
          <w:lang w:val="en-US"/>
        </w:rPr>
        <w:t xml:space="preserve"> horizon, </w:t>
      </w:r>
      <w:proofErr w:type="spellStart"/>
      <w:r w:rsidRPr="0028461E">
        <w:rPr>
          <w:rFonts w:ascii="Arial" w:hAnsi="Arial" w:cs="Arial"/>
          <w:sz w:val="20"/>
          <w:szCs w:val="20"/>
          <w:lang w:val="en-US"/>
        </w:rPr>
        <w:t>micromass</w:t>
      </w:r>
      <w:proofErr w:type="spellEnd"/>
      <w:r w:rsidRPr="0028461E">
        <w:rPr>
          <w:rFonts w:ascii="Arial" w:hAnsi="Arial" w:cs="Arial"/>
          <w:sz w:val="20"/>
          <w:szCs w:val="20"/>
          <w:lang w:val="en-US"/>
        </w:rPr>
        <w:t xml:space="preserve"> of micritic calcite with clay coatings and </w:t>
      </w:r>
      <w:r w:rsidR="004E41AF" w:rsidRPr="0028461E">
        <w:rPr>
          <w:rFonts w:ascii="Arial" w:hAnsi="Arial" w:cs="Arial"/>
          <w:sz w:val="20"/>
          <w:szCs w:val="20"/>
          <w:lang w:val="en-US"/>
        </w:rPr>
        <w:t>sparry</w:t>
      </w:r>
      <w:r w:rsidRPr="0028461E">
        <w:rPr>
          <w:rFonts w:ascii="Arial" w:hAnsi="Arial" w:cs="Arial"/>
          <w:sz w:val="20"/>
          <w:szCs w:val="20"/>
          <w:lang w:val="en-US"/>
        </w:rPr>
        <w:t xml:space="preserve"> calcite infillings. PPL. Figure 18, Colmenar de </w:t>
      </w:r>
      <w:proofErr w:type="spellStart"/>
      <w:r w:rsidRPr="0028461E">
        <w:rPr>
          <w:rFonts w:ascii="Arial" w:hAnsi="Arial" w:cs="Arial"/>
          <w:sz w:val="20"/>
          <w:szCs w:val="20"/>
          <w:lang w:val="en-US"/>
        </w:rPr>
        <w:t>Oreja</w:t>
      </w:r>
      <w:proofErr w:type="spellEnd"/>
      <w:r w:rsidRPr="0028461E">
        <w:rPr>
          <w:rFonts w:ascii="Arial" w:hAnsi="Arial" w:cs="Arial"/>
          <w:sz w:val="20"/>
          <w:szCs w:val="20"/>
          <w:lang w:val="en-US"/>
        </w:rPr>
        <w:t xml:space="preserve">, </w:t>
      </w:r>
      <w:proofErr w:type="spellStart"/>
      <w:r w:rsidRPr="0028461E">
        <w:rPr>
          <w:rFonts w:ascii="Arial" w:hAnsi="Arial" w:cs="Arial"/>
          <w:sz w:val="20"/>
          <w:szCs w:val="20"/>
          <w:lang w:val="en-US"/>
        </w:rPr>
        <w:t>Ckt</w:t>
      </w:r>
      <w:proofErr w:type="spellEnd"/>
      <w:r w:rsidRPr="0028461E">
        <w:rPr>
          <w:rFonts w:ascii="Arial" w:hAnsi="Arial" w:cs="Arial"/>
          <w:sz w:val="20"/>
          <w:szCs w:val="20"/>
          <w:lang w:val="en-US"/>
        </w:rPr>
        <w:t xml:space="preserve"> horizon, accumulations of illuvial clay between carbonates, XPL. Figure 19, Colmenar de </w:t>
      </w:r>
      <w:proofErr w:type="spellStart"/>
      <w:r w:rsidRPr="0028461E">
        <w:rPr>
          <w:rFonts w:ascii="Arial" w:hAnsi="Arial" w:cs="Arial"/>
          <w:sz w:val="20"/>
          <w:szCs w:val="20"/>
          <w:lang w:val="en-US"/>
        </w:rPr>
        <w:t>Oreja</w:t>
      </w:r>
      <w:proofErr w:type="spellEnd"/>
      <w:r w:rsidRPr="0028461E">
        <w:rPr>
          <w:rFonts w:ascii="Arial" w:hAnsi="Arial" w:cs="Arial"/>
          <w:sz w:val="20"/>
          <w:szCs w:val="20"/>
          <w:lang w:val="en-US"/>
        </w:rPr>
        <w:t xml:space="preserve">, </w:t>
      </w:r>
      <w:proofErr w:type="spellStart"/>
      <w:r w:rsidRPr="0028461E">
        <w:rPr>
          <w:rFonts w:ascii="Arial" w:hAnsi="Arial" w:cs="Arial"/>
          <w:sz w:val="20"/>
          <w:szCs w:val="20"/>
          <w:lang w:val="en-US"/>
        </w:rPr>
        <w:t>Ckt</w:t>
      </w:r>
      <w:proofErr w:type="spellEnd"/>
      <w:r w:rsidRPr="0028461E">
        <w:rPr>
          <w:rFonts w:ascii="Arial" w:hAnsi="Arial" w:cs="Arial"/>
          <w:sz w:val="20"/>
          <w:szCs w:val="20"/>
          <w:lang w:val="en-US"/>
        </w:rPr>
        <w:t xml:space="preserve"> horizon, </w:t>
      </w:r>
      <w:proofErr w:type="spellStart"/>
      <w:r w:rsidRPr="0028461E">
        <w:rPr>
          <w:rFonts w:ascii="Arial" w:hAnsi="Arial" w:cs="Arial"/>
          <w:sz w:val="20"/>
          <w:szCs w:val="20"/>
          <w:lang w:val="en-US"/>
        </w:rPr>
        <w:t>micromass</w:t>
      </w:r>
      <w:proofErr w:type="spellEnd"/>
      <w:r w:rsidRPr="0028461E">
        <w:rPr>
          <w:rFonts w:ascii="Arial" w:hAnsi="Arial" w:cs="Arial"/>
          <w:sz w:val="20"/>
          <w:szCs w:val="20"/>
          <w:lang w:val="en-US"/>
        </w:rPr>
        <w:t xml:space="preserve"> of micritic calcite impregnated with Fe oxides, PPL.</w:t>
      </w:r>
    </w:p>
    <w:p w:rsidR="00283F5B" w:rsidRDefault="00283F5B" w:rsidP="00283F5B">
      <w:pPr>
        <w:jc w:val="both"/>
        <w:rPr>
          <w:rFonts w:ascii="Arial" w:hAnsi="Arial" w:cs="Arial"/>
          <w:sz w:val="20"/>
          <w:szCs w:val="20"/>
          <w:lang w:val="en-US"/>
        </w:rPr>
      </w:pPr>
    </w:p>
    <w:p w:rsidR="00283F5B" w:rsidRDefault="00283F5B" w:rsidP="00283F5B">
      <w:pPr>
        <w:jc w:val="both"/>
        <w:rPr>
          <w:rFonts w:ascii="Arial" w:hAnsi="Arial" w:cs="Arial"/>
          <w:sz w:val="20"/>
          <w:szCs w:val="20"/>
          <w:lang w:val="en-US"/>
        </w:rPr>
      </w:pPr>
    </w:p>
    <w:p w:rsidR="00283F5B" w:rsidRPr="005E2AC2" w:rsidRDefault="00283F5B" w:rsidP="00283F5B">
      <w:pPr>
        <w:jc w:val="both"/>
        <w:rPr>
          <w:rFonts w:ascii="Arial" w:hAnsi="Arial" w:cs="Arial"/>
          <w:sz w:val="20"/>
          <w:szCs w:val="20"/>
          <w:lang w:val="en-US"/>
        </w:rPr>
      </w:pPr>
    </w:p>
    <w:p w:rsidR="003A449E" w:rsidRPr="00885104" w:rsidRDefault="003A449E" w:rsidP="00497358">
      <w:pPr>
        <w:jc w:val="both"/>
        <w:rPr>
          <w:lang w:val="en-US"/>
        </w:rPr>
      </w:pPr>
    </w:p>
    <w:sectPr w:rsidR="003A449E" w:rsidRPr="00885104" w:rsidSect="00C9398E">
      <w:pgSz w:w="11900" w:h="16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4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0611"/>
    <w:rsid w:val="00091048"/>
    <w:rsid w:val="00192134"/>
    <w:rsid w:val="001A7FB3"/>
    <w:rsid w:val="002412CB"/>
    <w:rsid w:val="00256134"/>
    <w:rsid w:val="00283F5B"/>
    <w:rsid w:val="0028461E"/>
    <w:rsid w:val="00321760"/>
    <w:rsid w:val="003A449E"/>
    <w:rsid w:val="00497358"/>
    <w:rsid w:val="004E41AF"/>
    <w:rsid w:val="005244EE"/>
    <w:rsid w:val="00557BB7"/>
    <w:rsid w:val="00566F28"/>
    <w:rsid w:val="005C0611"/>
    <w:rsid w:val="00677C2C"/>
    <w:rsid w:val="00881971"/>
    <w:rsid w:val="00885104"/>
    <w:rsid w:val="008C48B0"/>
    <w:rsid w:val="008D3DDF"/>
    <w:rsid w:val="00BF0B1F"/>
    <w:rsid w:val="00C9398E"/>
    <w:rsid w:val="00F11CED"/>
    <w:rsid w:val="00F258A6"/>
    <w:rsid w:val="00FC11BC"/>
    <w:rsid w:val="00FF57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32767"/>
  <w15:chartTrackingRefBased/>
  <w15:docId w15:val="{F310D380-4FE3-664F-91BF-D28091EB9C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_tradn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5C061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C061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C061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C061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C061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C061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C061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C061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C061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C061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C061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5C061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5C0611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5C0611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5C0611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C0611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C0611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C0611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5C061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C061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5C0611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5C06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C061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C0611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5C0611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5C0611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C061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C0611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C0611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eg"/><Relationship Id="rId17" Type="http://schemas.openxmlformats.org/officeDocument/2006/relationships/image" Target="media/image1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g"/><Relationship Id="rId24" Type="http://schemas.openxmlformats.org/officeDocument/2006/relationships/theme" Target="theme/theme1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fontTable" Target="fontTable.xml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4</Pages>
  <Words>380</Words>
  <Characters>2090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Carlos Dorronsoro</dc:creator>
  <cp:keywords/>
  <dc:description/>
  <cp:lastModifiedBy>Carlos Dorronsoro</cp:lastModifiedBy>
  <cp:revision>5</cp:revision>
  <dcterms:created xsi:type="dcterms:W3CDTF">2026-04-05T16:20:00Z</dcterms:created>
  <dcterms:modified xsi:type="dcterms:W3CDTF">2026-04-07T12:26:00Z</dcterms:modified>
</cp:coreProperties>
</file>